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FFA" w:rsidRDefault="00E23FFA">
      <w:pPr>
        <w:spacing w:line="520" w:lineRule="exact"/>
        <w:rPr>
          <w:rFonts w:eastAsia="標楷體"/>
          <w:sz w:val="32"/>
          <w:szCs w:val="32"/>
        </w:rPr>
      </w:pPr>
    </w:p>
    <w:p w:rsidR="00E23FFA" w:rsidRDefault="00C34C64">
      <w:pPr>
        <w:spacing w:line="520" w:lineRule="exact"/>
        <w:jc w:val="center"/>
        <w:rPr>
          <w:rFonts w:eastAsia="標楷體"/>
          <w:b/>
          <w:bCs/>
          <w:sz w:val="32"/>
        </w:rPr>
      </w:pPr>
      <w:r>
        <w:rPr>
          <w:rFonts w:eastAsia="標楷體"/>
          <w:b/>
          <w:bCs/>
          <w:sz w:val="32"/>
        </w:rPr>
        <w:t>駐外技術團大專青年海外實習機會暨規劃表</w:t>
      </w:r>
    </w:p>
    <w:tbl>
      <w:tblPr>
        <w:tblW w:w="5000" w:type="pct"/>
        <w:tblInd w:w="-9" w:type="dxa"/>
        <w:tblCellMar>
          <w:left w:w="0" w:type="dxa"/>
          <w:right w:w="0" w:type="dxa"/>
        </w:tblCellMar>
        <w:tblLook w:val="04A0" w:firstRow="1" w:lastRow="0" w:firstColumn="1" w:lastColumn="0" w:noHBand="0" w:noVBand="1"/>
      </w:tblPr>
      <w:tblGrid>
        <w:gridCol w:w="1932"/>
        <w:gridCol w:w="6"/>
        <w:gridCol w:w="2156"/>
        <w:gridCol w:w="713"/>
        <w:gridCol w:w="410"/>
        <w:gridCol w:w="512"/>
        <w:gridCol w:w="513"/>
        <w:gridCol w:w="117"/>
        <w:gridCol w:w="398"/>
        <w:gridCol w:w="511"/>
        <w:gridCol w:w="514"/>
        <w:gridCol w:w="524"/>
      </w:tblGrid>
      <w:tr w:rsidR="00E23FFA">
        <w:trPr>
          <w:trHeight w:val="854"/>
        </w:trPr>
        <w:tc>
          <w:tcPr>
            <w:tcW w:w="8305" w:type="dxa"/>
            <w:gridSpan w:val="12"/>
            <w:tcBorders>
              <w:bottom w:val="single" w:sz="4" w:space="0" w:color="000000"/>
            </w:tcBorders>
            <w:shd w:val="clear" w:color="auto" w:fill="auto"/>
            <w:vAlign w:val="center"/>
          </w:tcPr>
          <w:p w:rsidR="00E23FFA" w:rsidRDefault="00C34C64">
            <w:pPr>
              <w:jc w:val="center"/>
              <w:rPr>
                <w:rFonts w:eastAsia="標楷體"/>
                <w:szCs w:val="28"/>
              </w:rPr>
            </w:pPr>
            <w:r>
              <w:rPr>
                <w:rFonts w:eastAsia="標楷體"/>
                <w:szCs w:val="28"/>
              </w:rPr>
              <w:t>財團法人國際合作發展基金會</w:t>
            </w:r>
          </w:p>
          <w:p w:rsidR="00E23FFA" w:rsidRDefault="00C34C64">
            <w:pPr>
              <w:jc w:val="center"/>
            </w:pPr>
            <w:r>
              <w:rPr>
                <w:rFonts w:eastAsia="標楷體"/>
                <w:color w:val="000000"/>
                <w:szCs w:val="28"/>
                <w:u w:val="single"/>
              </w:rPr>
              <w:t>駐宏都拉斯技術團</w:t>
            </w:r>
            <w:r>
              <w:rPr>
                <w:rFonts w:eastAsia="標楷體"/>
                <w:szCs w:val="28"/>
                <w:u w:val="single"/>
              </w:rPr>
              <w:t xml:space="preserve"> </w:t>
            </w:r>
            <w:r>
              <w:rPr>
                <w:rFonts w:eastAsia="標楷體"/>
                <w:szCs w:val="28"/>
                <w:u w:val="single"/>
              </w:rPr>
              <w:t>大專青年海外實習機會暨規劃表</w:t>
            </w:r>
            <w:r>
              <w:rPr>
                <w:rFonts w:eastAsia="標楷體"/>
                <w:szCs w:val="28"/>
                <w:u w:val="single"/>
              </w:rPr>
              <w:t xml:space="preserve"> </w:t>
            </w:r>
          </w:p>
          <w:p w:rsidR="00E23FFA" w:rsidRDefault="00C34C64">
            <w:pPr>
              <w:jc w:val="center"/>
            </w:pPr>
            <w:r>
              <w:rPr>
                <w:rFonts w:eastAsia="標楷體"/>
                <w:szCs w:val="28"/>
                <w:u w:val="single"/>
              </w:rPr>
              <w:t>填寫日期</w:t>
            </w:r>
            <w:r>
              <w:rPr>
                <w:szCs w:val="28"/>
                <w:u w:val="single"/>
              </w:rPr>
              <w:t>：</w:t>
            </w:r>
            <w:r>
              <w:rPr>
                <w:rFonts w:eastAsia="標楷體"/>
                <w:szCs w:val="28"/>
                <w:u w:val="single"/>
              </w:rPr>
              <w:t>109</w:t>
            </w:r>
            <w:r>
              <w:rPr>
                <w:rFonts w:eastAsia="標楷體"/>
                <w:szCs w:val="28"/>
                <w:u w:val="single"/>
              </w:rPr>
              <w:t>年</w:t>
            </w:r>
            <w:r>
              <w:rPr>
                <w:rFonts w:eastAsia="標楷體"/>
                <w:szCs w:val="28"/>
                <w:u w:val="single"/>
              </w:rPr>
              <w:t>12</w:t>
            </w:r>
            <w:r>
              <w:rPr>
                <w:rFonts w:eastAsia="標楷體"/>
                <w:szCs w:val="28"/>
                <w:u w:val="single"/>
              </w:rPr>
              <w:t>月</w:t>
            </w:r>
            <w:r>
              <w:rPr>
                <w:rFonts w:eastAsia="標楷體"/>
                <w:szCs w:val="28"/>
                <w:u w:val="single"/>
              </w:rPr>
              <w:t>26</w:t>
            </w:r>
            <w:r>
              <w:rPr>
                <w:rFonts w:eastAsia="標楷體"/>
                <w:szCs w:val="28"/>
                <w:u w:val="single"/>
              </w:rPr>
              <w:t>日</w:t>
            </w:r>
          </w:p>
        </w:tc>
      </w:tr>
      <w:tr w:rsidR="00E23FFA">
        <w:trPr>
          <w:trHeight w:val="212"/>
        </w:trPr>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rPr>
            </w:pPr>
            <w:r>
              <w:rPr>
                <w:rFonts w:eastAsia="標楷體"/>
              </w:rPr>
              <w:t>計畫名稱</w:t>
            </w:r>
          </w:p>
        </w:tc>
        <w:tc>
          <w:tcPr>
            <w:tcW w:w="6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ind w:left="132" w:right="110"/>
              <w:jc w:val="both"/>
              <w:rPr>
                <w:rFonts w:eastAsia="標楷體"/>
              </w:rPr>
            </w:pPr>
            <w:r>
              <w:rPr>
                <w:rFonts w:eastAsia="標楷體"/>
              </w:rPr>
              <w:t>運用無人機強化</w:t>
            </w:r>
            <w:proofErr w:type="gramStart"/>
            <w:r>
              <w:rPr>
                <w:rFonts w:eastAsia="標楷體"/>
              </w:rPr>
              <w:t>農噴工作</w:t>
            </w:r>
            <w:proofErr w:type="gramEnd"/>
            <w:r>
              <w:rPr>
                <w:rFonts w:eastAsia="標楷體"/>
              </w:rPr>
              <w:t>效能及環境資訊監控創新研發專案</w:t>
            </w:r>
          </w:p>
        </w:tc>
      </w:tr>
      <w:tr w:rsidR="00E23FFA">
        <w:trPr>
          <w:trHeight w:val="212"/>
        </w:trPr>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rPr>
            </w:pPr>
            <w:r>
              <w:rPr>
                <w:rFonts w:eastAsia="標楷體"/>
              </w:rPr>
              <w:t>計畫簡介</w:t>
            </w:r>
          </w:p>
        </w:tc>
        <w:tc>
          <w:tcPr>
            <w:tcW w:w="6368" w:type="dxa"/>
            <w:gridSpan w:val="10"/>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132" w:right="110"/>
              <w:jc w:val="both"/>
              <w:rPr>
                <w:rFonts w:eastAsia="標楷體"/>
              </w:rPr>
            </w:pPr>
            <w:r w:rsidRPr="00A94D3B">
              <w:rPr>
                <w:rFonts w:eastAsia="標楷體"/>
              </w:rPr>
              <w:t>運用無人機強化</w:t>
            </w:r>
            <w:proofErr w:type="gramStart"/>
            <w:r w:rsidRPr="00A94D3B">
              <w:rPr>
                <w:rFonts w:eastAsia="標楷體"/>
              </w:rPr>
              <w:t>農噴工作</w:t>
            </w:r>
            <w:proofErr w:type="gramEnd"/>
            <w:r w:rsidRPr="00A94D3B">
              <w:rPr>
                <w:rFonts w:eastAsia="標楷體"/>
              </w:rPr>
              <w:t>效能及環境資訊監控創新研發專案提供宏國兩架定翼機進行環境監測與正射影像圖拍攝</w:t>
            </w:r>
            <w:r w:rsidR="00A94D3B">
              <w:rPr>
                <w:rFonts w:eastAsia="標楷體" w:hint="eastAsia"/>
              </w:rPr>
              <w:t>。</w:t>
            </w:r>
            <w:r w:rsidRPr="00A94D3B">
              <w:rPr>
                <w:rFonts w:eastAsia="標楷體"/>
              </w:rPr>
              <w:t>本</w:t>
            </w:r>
            <w:r w:rsidR="00A94D3B">
              <w:rPr>
                <w:rFonts w:eastAsia="標楷體" w:hint="eastAsia"/>
              </w:rPr>
              <w:t>專案實習生將協助</w:t>
            </w:r>
            <w:r w:rsidRPr="00A94D3B">
              <w:rPr>
                <w:rFonts w:eastAsia="標楷體"/>
              </w:rPr>
              <w:t>發</w:t>
            </w:r>
            <w:r w:rsidR="00A94D3B">
              <w:rPr>
                <w:rFonts w:eastAsia="標楷體" w:hint="eastAsia"/>
              </w:rPr>
              <w:t>掘</w:t>
            </w:r>
            <w:r w:rsidRPr="00A94D3B">
              <w:rPr>
                <w:rFonts w:eastAsia="標楷體"/>
              </w:rPr>
              <w:t>定翼機之優勢、可應用性、商業模式分析等。</w:t>
            </w:r>
          </w:p>
        </w:tc>
      </w:tr>
      <w:tr w:rsidR="00E23FFA" w:rsidTr="002A58AA">
        <w:trPr>
          <w:trHeight w:val="212"/>
        </w:trPr>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rPr>
            </w:pPr>
            <w:r>
              <w:rPr>
                <w:rFonts w:eastAsia="標楷體"/>
              </w:rPr>
              <w:t>服務地點</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8AA" w:rsidRDefault="00C34C64" w:rsidP="002A58AA">
            <w:pPr>
              <w:jc w:val="center"/>
              <w:rPr>
                <w:rFonts w:eastAsia="標楷體"/>
                <w:sz w:val="20"/>
              </w:rPr>
            </w:pPr>
            <w:r>
              <w:rPr>
                <w:rFonts w:eastAsia="標楷體"/>
                <w:sz w:val="20"/>
              </w:rPr>
              <w:t>宏都拉斯首都</w:t>
            </w:r>
          </w:p>
          <w:p w:rsidR="00E23FFA" w:rsidRPr="002A58AA" w:rsidRDefault="00C34C64" w:rsidP="002A58AA">
            <w:pPr>
              <w:jc w:val="center"/>
              <w:rPr>
                <w:lang w:val="es-HN"/>
              </w:rPr>
            </w:pPr>
            <w:bookmarkStart w:id="0" w:name="_GoBack"/>
            <w:bookmarkEnd w:id="0"/>
            <w:r>
              <w:rPr>
                <w:rFonts w:eastAsia="標楷體"/>
                <w:sz w:val="20"/>
              </w:rPr>
              <w:t>德古西加巴</w:t>
            </w:r>
            <w:r w:rsidRPr="002A58AA">
              <w:rPr>
                <w:rFonts w:eastAsia="標楷體"/>
                <w:sz w:val="20"/>
                <w:lang w:val="es-HN"/>
              </w:rPr>
              <w:t>Tegucigalpa</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rPr>
            </w:pPr>
            <w:r>
              <w:rPr>
                <w:rFonts w:eastAsia="標楷體"/>
              </w:rPr>
              <w:t>實習生專長</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132" w:right="110"/>
              <w:jc w:val="both"/>
              <w:rPr>
                <w:rFonts w:eastAsia="標楷體"/>
                <w:sz w:val="20"/>
              </w:rPr>
            </w:pPr>
            <w:r>
              <w:rPr>
                <w:rFonts w:ascii="標楷體" w:eastAsia="標楷體" w:hAnsi="標楷體"/>
                <w:sz w:val="20"/>
              </w:rPr>
              <w:t>□</w:t>
            </w:r>
            <w:r>
              <w:rPr>
                <w:rFonts w:eastAsia="標楷體"/>
                <w:sz w:val="20"/>
              </w:rPr>
              <w:t>農、園藝</w:t>
            </w:r>
          </w:p>
          <w:p w:rsidR="00E23FFA" w:rsidRDefault="00C34C64">
            <w:pPr>
              <w:ind w:left="132" w:right="110"/>
              <w:jc w:val="both"/>
              <w:rPr>
                <w:rFonts w:eastAsia="標楷體"/>
                <w:sz w:val="20"/>
              </w:rPr>
            </w:pPr>
            <w:r>
              <w:rPr>
                <w:rFonts w:ascii="標楷體" w:eastAsia="標楷體" w:hAnsi="標楷體"/>
                <w:sz w:val="20"/>
              </w:rPr>
              <w:t>□</w:t>
            </w:r>
            <w:r>
              <w:rPr>
                <w:rFonts w:eastAsia="標楷體"/>
                <w:sz w:val="20"/>
              </w:rPr>
              <w:t>畜牧與獸醫</w:t>
            </w:r>
          </w:p>
          <w:p w:rsidR="00E23FFA" w:rsidRDefault="00C34C64">
            <w:pPr>
              <w:ind w:left="132" w:right="110"/>
              <w:jc w:val="both"/>
            </w:pPr>
            <w:r>
              <w:rPr>
                <w:rFonts w:ascii="標楷體" w:eastAsia="標楷體" w:hAnsi="標楷體"/>
                <w:sz w:val="20"/>
              </w:rPr>
              <w:t>□</w:t>
            </w:r>
            <w:r>
              <w:rPr>
                <w:rFonts w:eastAsia="標楷體"/>
                <w:sz w:val="20"/>
              </w:rPr>
              <w:t>森林</w:t>
            </w:r>
          </w:p>
          <w:p w:rsidR="00E23FFA" w:rsidRDefault="00C34C64">
            <w:pPr>
              <w:ind w:left="132" w:right="110"/>
              <w:jc w:val="both"/>
            </w:pPr>
            <w:r>
              <w:rPr>
                <w:rFonts w:ascii="標楷體" w:eastAsia="標楷體" w:hAnsi="標楷體"/>
                <w:sz w:val="20"/>
              </w:rPr>
              <w:t>□</w:t>
            </w:r>
            <w:r>
              <w:rPr>
                <w:rFonts w:eastAsia="標楷體"/>
                <w:sz w:val="20"/>
              </w:rPr>
              <w:t>水產養殖</w:t>
            </w:r>
          </w:p>
          <w:p w:rsidR="00E23FFA" w:rsidRDefault="00E23FFA">
            <w:pPr>
              <w:ind w:right="110"/>
              <w:jc w:val="both"/>
              <w:rPr>
                <w:rFonts w:eastAsia="標楷體"/>
                <w:sz w:val="20"/>
              </w:rPr>
            </w:pPr>
          </w:p>
        </w:tc>
        <w:tc>
          <w:tcPr>
            <w:tcW w:w="1947" w:type="dxa"/>
            <w:gridSpan w:val="4"/>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132" w:right="110"/>
              <w:jc w:val="both"/>
              <w:rPr>
                <w:rFonts w:eastAsia="標楷體"/>
                <w:sz w:val="20"/>
              </w:rPr>
            </w:pPr>
            <w:r>
              <w:rPr>
                <w:rFonts w:ascii="標楷體" w:eastAsia="標楷體" w:hAnsi="標楷體"/>
                <w:sz w:val="20"/>
              </w:rPr>
              <w:t>□</w:t>
            </w:r>
            <w:r>
              <w:rPr>
                <w:rFonts w:eastAsia="標楷體"/>
                <w:sz w:val="20"/>
              </w:rPr>
              <w:t>企業管理與行銷</w:t>
            </w:r>
          </w:p>
          <w:p w:rsidR="00E23FFA" w:rsidRDefault="00C34C64">
            <w:pPr>
              <w:ind w:left="132" w:right="110"/>
              <w:jc w:val="both"/>
              <w:rPr>
                <w:rFonts w:eastAsia="標楷體"/>
                <w:sz w:val="20"/>
              </w:rPr>
            </w:pPr>
            <w:r>
              <w:rPr>
                <w:rFonts w:ascii="標楷體" w:eastAsia="標楷體" w:hAnsi="標楷體"/>
                <w:sz w:val="20"/>
              </w:rPr>
              <w:t>□</w:t>
            </w:r>
            <w:r>
              <w:rPr>
                <w:rFonts w:eastAsia="標楷體"/>
                <w:sz w:val="20"/>
              </w:rPr>
              <w:t>電機</w:t>
            </w:r>
          </w:p>
          <w:p w:rsidR="00E23FFA" w:rsidRPr="001237C7" w:rsidRDefault="001237C7">
            <w:pPr>
              <w:ind w:left="132" w:right="110"/>
              <w:jc w:val="both"/>
              <w:rPr>
                <w:color w:val="FF0000"/>
              </w:rPr>
            </w:pPr>
            <w:r w:rsidRPr="001237C7">
              <w:rPr>
                <w:rFonts w:eastAsia="標楷體" w:hint="eastAsia"/>
                <w:color w:val="FF0000"/>
                <w:sz w:val="20"/>
              </w:rPr>
              <w:t>■</w:t>
            </w:r>
            <w:r w:rsidR="00C34C64" w:rsidRPr="001237C7">
              <w:rPr>
                <w:rFonts w:eastAsia="標楷體"/>
                <w:color w:val="FF0000"/>
                <w:sz w:val="20"/>
              </w:rPr>
              <w:t>資訊科學</w:t>
            </w:r>
          </w:p>
          <w:p w:rsidR="00E23FFA" w:rsidRDefault="00C34C64">
            <w:pPr>
              <w:widowControl/>
              <w:ind w:left="132"/>
              <w:rPr>
                <w:rFonts w:eastAsia="標楷體"/>
                <w:sz w:val="20"/>
              </w:rPr>
            </w:pPr>
            <w:r>
              <w:rPr>
                <w:rFonts w:ascii="標楷體" w:eastAsia="標楷體" w:hAnsi="標楷體"/>
                <w:sz w:val="20"/>
              </w:rPr>
              <w:t>□</w:t>
            </w:r>
            <w:r>
              <w:rPr>
                <w:rFonts w:eastAsia="標楷體"/>
                <w:sz w:val="20"/>
              </w:rPr>
              <w:t>公衛</w:t>
            </w:r>
          </w:p>
          <w:p w:rsidR="00E23FFA" w:rsidRDefault="00C34C64">
            <w:pPr>
              <w:widowControl/>
              <w:ind w:left="132"/>
            </w:pPr>
            <w:r w:rsidRPr="001237C7">
              <w:rPr>
                <w:rFonts w:ascii="標楷體" w:eastAsia="標楷體" w:hAnsi="標楷體"/>
                <w:sz w:val="20"/>
              </w:rPr>
              <w:t>□</w:t>
            </w:r>
            <w:r w:rsidRPr="001237C7">
              <w:rPr>
                <w:rFonts w:ascii="標楷體" w:eastAsia="標楷體" w:hAnsi="標楷體"/>
                <w:sz w:val="20"/>
              </w:rPr>
              <w:t>環境</w:t>
            </w:r>
          </w:p>
        </w:tc>
      </w:tr>
      <w:tr w:rsidR="00E23FFA" w:rsidTr="001237C7">
        <w:trPr>
          <w:trHeight w:val="212"/>
        </w:trPr>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hint="eastAsia"/>
              </w:rPr>
            </w:pPr>
            <w:r>
              <w:rPr>
                <w:rFonts w:eastAsia="標楷體"/>
              </w:rPr>
              <w:t>語言</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7C7" w:rsidRDefault="00C34C64" w:rsidP="001237C7">
            <w:pPr>
              <w:jc w:val="center"/>
              <w:rPr>
                <w:rFonts w:eastAsia="標楷體"/>
                <w:sz w:val="20"/>
              </w:rPr>
            </w:pPr>
            <w:r>
              <w:rPr>
                <w:rFonts w:eastAsia="標楷體"/>
                <w:sz w:val="20"/>
              </w:rPr>
              <w:t>西班牙語優先，</w:t>
            </w:r>
          </w:p>
          <w:p w:rsidR="00E23FFA" w:rsidRDefault="00C34C64" w:rsidP="001237C7">
            <w:pPr>
              <w:jc w:val="center"/>
            </w:pPr>
            <w:r>
              <w:rPr>
                <w:rFonts w:eastAsia="標楷體"/>
                <w:sz w:val="20"/>
              </w:rPr>
              <w:t>次要為英語</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jc w:val="center"/>
              <w:rPr>
                <w:rFonts w:eastAsia="標楷體"/>
              </w:rPr>
            </w:pPr>
            <w:r>
              <w:rPr>
                <w:rFonts w:eastAsia="標楷體"/>
              </w:rPr>
              <w:t>需求時間</w:t>
            </w:r>
          </w:p>
        </w:tc>
        <w:tc>
          <w:tcPr>
            <w:tcW w:w="349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rsidP="001237C7">
            <w:pPr>
              <w:jc w:val="center"/>
            </w:pPr>
            <w:r>
              <w:rPr>
                <w:rFonts w:eastAsia="標楷體"/>
              </w:rPr>
              <w:t>第一學期</w:t>
            </w:r>
            <w:r>
              <w:rPr>
                <w:rFonts w:eastAsia="標楷體"/>
              </w:rPr>
              <w:t>(8</w:t>
            </w:r>
            <w:r>
              <w:rPr>
                <w:rFonts w:eastAsia="標楷體"/>
              </w:rPr>
              <w:t>月至</w:t>
            </w:r>
            <w:r>
              <w:rPr>
                <w:rFonts w:eastAsia="標楷體"/>
              </w:rPr>
              <w:t>1</w:t>
            </w:r>
            <w:r>
              <w:rPr>
                <w:rFonts w:eastAsia="標楷體"/>
              </w:rPr>
              <w:t>月</w:t>
            </w:r>
            <w:r>
              <w:rPr>
                <w:rFonts w:eastAsia="標楷體"/>
              </w:rPr>
              <w:t>)</w:t>
            </w:r>
          </w:p>
        </w:tc>
      </w:tr>
      <w:tr w:rsidR="00E23FFA">
        <w:trPr>
          <w:trHeight w:val="212"/>
        </w:trPr>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both"/>
              <w:rPr>
                <w:rFonts w:eastAsia="標楷體"/>
                <w:b/>
                <w:bCs/>
              </w:rPr>
            </w:pPr>
            <w:r>
              <w:rPr>
                <w:rFonts w:eastAsia="標楷體"/>
                <w:b/>
                <w:bCs/>
              </w:rPr>
              <w:t>科系及經歷建議</w:t>
            </w:r>
          </w:p>
        </w:tc>
        <w:tc>
          <w:tcPr>
            <w:tcW w:w="6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both"/>
              <w:rPr>
                <w:rFonts w:eastAsia="標楷體"/>
                <w:b/>
                <w:bCs/>
              </w:rPr>
            </w:pPr>
            <w:r>
              <w:rPr>
                <w:rFonts w:eastAsia="標楷體"/>
                <w:b/>
                <w:bCs/>
              </w:rPr>
              <w:t>科系</w:t>
            </w:r>
            <w:r>
              <w:rPr>
                <w:rFonts w:eastAsia="標楷體"/>
                <w:b/>
                <w:bCs/>
              </w:rPr>
              <w:t>/</w:t>
            </w:r>
            <w:r>
              <w:rPr>
                <w:rFonts w:eastAsia="標楷體"/>
                <w:b/>
                <w:bCs/>
              </w:rPr>
              <w:t>學程建議：</w:t>
            </w:r>
          </w:p>
          <w:p w:rsidR="00E23FFA" w:rsidRDefault="00C34C64">
            <w:pPr>
              <w:jc w:val="both"/>
            </w:pPr>
            <w:r>
              <w:rPr>
                <w:rFonts w:eastAsia="標楷體"/>
                <w:bCs/>
              </w:rPr>
              <w:t>資訊科學相關學系</w:t>
            </w:r>
          </w:p>
          <w:p w:rsidR="00E23FFA" w:rsidRDefault="00C34C64">
            <w:pPr>
              <w:jc w:val="both"/>
              <w:rPr>
                <w:rFonts w:eastAsia="標楷體"/>
                <w:b/>
                <w:bCs/>
              </w:rPr>
            </w:pPr>
            <w:r>
              <w:rPr>
                <w:rFonts w:eastAsia="標楷體"/>
                <w:b/>
                <w:bCs/>
              </w:rPr>
              <w:t>修畢課程</w:t>
            </w:r>
            <w:r>
              <w:rPr>
                <w:rFonts w:eastAsia="標楷體"/>
                <w:b/>
                <w:bCs/>
              </w:rPr>
              <w:t>/</w:t>
            </w:r>
            <w:r>
              <w:rPr>
                <w:rFonts w:eastAsia="標楷體"/>
                <w:b/>
                <w:bCs/>
              </w:rPr>
              <w:t>經歷建議：</w:t>
            </w:r>
          </w:p>
          <w:p w:rsidR="00E23FFA" w:rsidRDefault="00C34C64">
            <w:pPr>
              <w:jc w:val="both"/>
            </w:pPr>
            <w:r>
              <w:rPr>
                <w:rFonts w:eastAsia="標楷體"/>
                <w:bCs/>
              </w:rPr>
              <w:t>建議至少需熟練一種程式語言，包括但不限於</w:t>
            </w:r>
            <w:r>
              <w:rPr>
                <w:rFonts w:eastAsia="標楷體"/>
                <w:bCs/>
              </w:rPr>
              <w:t>C</w:t>
            </w:r>
            <w:r>
              <w:rPr>
                <w:rFonts w:eastAsia="標楷體"/>
                <w:bCs/>
              </w:rPr>
              <w:t>、</w:t>
            </w:r>
            <w:r>
              <w:rPr>
                <w:rFonts w:eastAsia="標楷體"/>
                <w:bCs/>
              </w:rPr>
              <w:t>R</w:t>
            </w:r>
            <w:r>
              <w:rPr>
                <w:rFonts w:eastAsia="標楷體"/>
                <w:bCs/>
              </w:rPr>
              <w:t>、</w:t>
            </w:r>
            <w:r>
              <w:rPr>
                <w:rFonts w:eastAsia="標楷體"/>
                <w:bCs/>
              </w:rPr>
              <w:t>Python</w:t>
            </w:r>
            <w:r>
              <w:rPr>
                <w:rFonts w:eastAsia="標楷體"/>
                <w:bCs/>
              </w:rPr>
              <w:t>、</w:t>
            </w:r>
            <w:r>
              <w:rPr>
                <w:rFonts w:eastAsia="標楷體"/>
                <w:bCs/>
              </w:rPr>
              <w:t>JAVA</w:t>
            </w:r>
            <w:r>
              <w:rPr>
                <w:rFonts w:eastAsia="標楷體"/>
                <w:bCs/>
              </w:rPr>
              <w:t>、</w:t>
            </w:r>
            <w:r>
              <w:rPr>
                <w:rFonts w:eastAsia="標楷體"/>
                <w:bCs/>
              </w:rPr>
              <w:t>PHP</w:t>
            </w:r>
            <w:r>
              <w:rPr>
                <w:rFonts w:eastAsia="標楷體"/>
                <w:bCs/>
              </w:rPr>
              <w:t>等</w:t>
            </w:r>
          </w:p>
        </w:tc>
      </w:tr>
      <w:tr w:rsidR="00E23FFA">
        <w:trPr>
          <w:trHeight w:val="734"/>
        </w:trPr>
        <w:tc>
          <w:tcPr>
            <w:tcW w:w="1931" w:type="dxa"/>
            <w:vMerge w:val="restart"/>
            <w:tcBorders>
              <w:top w:val="single" w:sz="4" w:space="0" w:color="000000"/>
              <w:left w:val="single" w:sz="4" w:space="0" w:color="000000"/>
              <w:right w:val="single" w:sz="4" w:space="0" w:color="000000"/>
            </w:tcBorders>
            <w:shd w:val="clear" w:color="auto" w:fill="auto"/>
            <w:vAlign w:val="center"/>
          </w:tcPr>
          <w:p w:rsidR="00E23FFA" w:rsidRDefault="00C34C64">
            <w:pPr>
              <w:jc w:val="center"/>
              <w:rPr>
                <w:rFonts w:eastAsia="標楷體"/>
              </w:rPr>
            </w:pPr>
            <w:r>
              <w:rPr>
                <w:rFonts w:eastAsia="標楷體"/>
              </w:rPr>
              <w:t>實習主題</w:t>
            </w:r>
          </w:p>
          <w:p w:rsidR="00E23FFA" w:rsidRDefault="00C34C64">
            <w:pPr>
              <w:jc w:val="center"/>
              <w:rPr>
                <w:rFonts w:eastAsia="標楷體"/>
              </w:rPr>
            </w:pPr>
            <w:r>
              <w:rPr>
                <w:rFonts w:eastAsia="標楷體"/>
                <w:bCs/>
              </w:rPr>
              <w:t>(</w:t>
            </w:r>
            <w:r>
              <w:rPr>
                <w:rFonts w:eastAsia="標楷體"/>
                <w:bCs/>
              </w:rPr>
              <w:t>請填寫規劃實習生實習之主題</w:t>
            </w:r>
            <w:r>
              <w:rPr>
                <w:rFonts w:eastAsia="標楷體"/>
                <w:bCs/>
              </w:rPr>
              <w:t>)</w:t>
            </w:r>
          </w:p>
        </w:tc>
        <w:tc>
          <w:tcPr>
            <w:tcW w:w="2162" w:type="dxa"/>
            <w:gridSpan w:val="2"/>
            <w:vMerge w:val="restart"/>
            <w:tcBorders>
              <w:top w:val="single" w:sz="4" w:space="0" w:color="000000"/>
              <w:left w:val="single" w:sz="4" w:space="0" w:color="000000"/>
              <w:right w:val="single" w:sz="4" w:space="0" w:color="000000"/>
            </w:tcBorders>
            <w:shd w:val="clear" w:color="auto" w:fill="auto"/>
            <w:vAlign w:val="center"/>
          </w:tcPr>
          <w:p w:rsidR="00E23FFA" w:rsidRDefault="00C34C64">
            <w:pPr>
              <w:jc w:val="center"/>
              <w:rPr>
                <w:rFonts w:eastAsia="標楷體"/>
              </w:rPr>
            </w:pPr>
            <w:r>
              <w:rPr>
                <w:rFonts w:eastAsia="標楷體"/>
              </w:rPr>
              <w:t>實習項目</w:t>
            </w:r>
          </w:p>
          <w:p w:rsidR="00E23FFA" w:rsidRDefault="00C34C64">
            <w:pPr>
              <w:jc w:val="center"/>
              <w:rPr>
                <w:rFonts w:eastAsia="標楷體"/>
              </w:rPr>
            </w:pPr>
            <w:r>
              <w:rPr>
                <w:rFonts w:eastAsia="標楷體"/>
              </w:rPr>
              <w:t>(</w:t>
            </w:r>
            <w:r>
              <w:rPr>
                <w:rFonts w:eastAsia="標楷體"/>
              </w:rPr>
              <w:t>請填寫可提供實習生學習項目</w:t>
            </w:r>
            <w:r>
              <w:rPr>
                <w:rFonts w:eastAsia="標楷體"/>
              </w:rPr>
              <w:t>)</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FF0000"/>
                <w:sz w:val="20"/>
              </w:rPr>
            </w:pPr>
            <w:r>
              <w:rPr>
                <w:rFonts w:eastAsia="標楷體"/>
                <w:color w:val="000000"/>
                <w:sz w:val="20"/>
              </w:rPr>
              <w:t>該項目</w:t>
            </w:r>
            <w:proofErr w:type="gramStart"/>
            <w:r>
              <w:rPr>
                <w:rFonts w:eastAsia="標楷體"/>
                <w:color w:val="000000"/>
                <w:sz w:val="20"/>
              </w:rPr>
              <w:t>佔</w:t>
            </w:r>
            <w:proofErr w:type="gramEnd"/>
            <w:r>
              <w:rPr>
                <w:rFonts w:eastAsia="標楷體"/>
                <w:color w:val="000000"/>
                <w:sz w:val="20"/>
              </w:rPr>
              <w:t>整體權重比例</w:t>
            </w:r>
            <w:r>
              <w:rPr>
                <w:rFonts w:eastAsia="標楷體"/>
                <w:color w:val="000000"/>
                <w:sz w:val="20"/>
              </w:rPr>
              <w:t>(</w:t>
            </w:r>
            <w:r>
              <w:rPr>
                <w:rFonts w:eastAsia="標楷體"/>
                <w:color w:val="000000"/>
                <w:sz w:val="20"/>
              </w:rPr>
              <w:t>合計</w:t>
            </w:r>
            <w:r>
              <w:rPr>
                <w:rFonts w:eastAsia="標楷體"/>
                <w:color w:val="000000"/>
                <w:sz w:val="20"/>
              </w:rPr>
              <w:t>100%)</w:t>
            </w:r>
          </w:p>
          <w:p w:rsidR="00E23FFA" w:rsidRDefault="00E23FFA">
            <w:pPr>
              <w:jc w:val="center"/>
              <w:rPr>
                <w:rFonts w:eastAsia="標楷體"/>
                <w:sz w:val="20"/>
              </w:rPr>
            </w:pPr>
          </w:p>
        </w:tc>
        <w:tc>
          <w:tcPr>
            <w:tcW w:w="3089" w:type="dxa"/>
            <w:gridSpan w:val="7"/>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color w:val="000000"/>
              </w:rPr>
            </w:pPr>
            <w:r>
              <w:rPr>
                <w:rFonts w:eastAsia="標楷體"/>
                <w:color w:val="000000"/>
              </w:rPr>
              <w:t>實習進度執行表</w:t>
            </w:r>
            <w:r>
              <w:rPr>
                <w:rFonts w:eastAsia="標楷體"/>
                <w:color w:val="000000"/>
              </w:rPr>
              <w:t>/</w:t>
            </w:r>
            <w:r>
              <w:rPr>
                <w:rFonts w:eastAsia="標楷體"/>
                <w:color w:val="000000"/>
              </w:rPr>
              <w:t>月</w:t>
            </w:r>
            <w:r>
              <w:rPr>
                <w:rFonts w:eastAsia="標楷體"/>
                <w:color w:val="000000"/>
              </w:rPr>
              <w:t>(</w:t>
            </w:r>
            <w:r>
              <w:rPr>
                <w:rFonts w:eastAsia="標楷體"/>
                <w:color w:val="000000"/>
              </w:rPr>
              <w:t>以累積百分比表示</w:t>
            </w:r>
            <w:r>
              <w:rPr>
                <w:rFonts w:eastAsia="標楷體"/>
                <w:color w:val="000000"/>
              </w:rPr>
              <w:t xml:space="preserve">) </w:t>
            </w:r>
          </w:p>
        </w:tc>
      </w:tr>
      <w:tr w:rsidR="00E23FFA">
        <w:trPr>
          <w:trHeight w:val="483"/>
        </w:trPr>
        <w:tc>
          <w:tcPr>
            <w:tcW w:w="1931" w:type="dxa"/>
            <w:vMerge/>
            <w:tcBorders>
              <w:left w:val="single" w:sz="4" w:space="0" w:color="000000"/>
              <w:bottom w:val="single" w:sz="4" w:space="0" w:color="000000"/>
              <w:right w:val="single" w:sz="4" w:space="0" w:color="000000"/>
            </w:tcBorders>
            <w:shd w:val="clear" w:color="auto" w:fill="auto"/>
            <w:vAlign w:val="center"/>
          </w:tcPr>
          <w:p w:rsidR="00E23FFA" w:rsidRDefault="00E23FFA">
            <w:pPr>
              <w:jc w:val="center"/>
              <w:rPr>
                <w:rFonts w:eastAsia="標楷體"/>
              </w:rPr>
            </w:pPr>
          </w:p>
        </w:tc>
        <w:tc>
          <w:tcPr>
            <w:tcW w:w="2162" w:type="dxa"/>
            <w:gridSpan w:val="2"/>
            <w:vMerge/>
            <w:tcBorders>
              <w:left w:val="single" w:sz="4" w:space="0" w:color="000000"/>
              <w:bottom w:val="single" w:sz="4" w:space="0" w:color="000000"/>
              <w:right w:val="single" w:sz="4" w:space="0" w:color="000000"/>
            </w:tcBorders>
            <w:shd w:val="clear" w:color="auto" w:fill="auto"/>
            <w:vAlign w:val="center"/>
          </w:tcPr>
          <w:p w:rsidR="00E23FFA" w:rsidRDefault="00E23FFA">
            <w:pPr>
              <w:jc w:val="center"/>
              <w:rPr>
                <w:rFonts w:eastAsia="標楷體"/>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28"/>
              </w:rPr>
            </w:pPr>
            <w:r>
              <w:rPr>
                <w:rFonts w:eastAsia="標楷體"/>
                <w:color w:val="000000"/>
              </w:rPr>
              <w:t>權重比例</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16"/>
              </w:rPr>
            </w:pPr>
            <w:r>
              <w:rPr>
                <w:rFonts w:eastAsia="標楷體"/>
                <w:color w:val="000000"/>
                <w:sz w:val="16"/>
              </w:rPr>
              <w:t>第一月</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16"/>
              </w:rPr>
            </w:pPr>
            <w:r>
              <w:rPr>
                <w:rFonts w:eastAsia="標楷體"/>
                <w:color w:val="000000"/>
                <w:sz w:val="16"/>
              </w:rPr>
              <w:t>第二月</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16"/>
              </w:rPr>
            </w:pPr>
            <w:r>
              <w:rPr>
                <w:rFonts w:eastAsia="標楷體"/>
                <w:color w:val="000000"/>
                <w:sz w:val="16"/>
              </w:rPr>
              <w:t>第三月</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16"/>
              </w:rPr>
            </w:pPr>
            <w:r>
              <w:rPr>
                <w:rFonts w:eastAsia="標楷體"/>
                <w:color w:val="000000"/>
                <w:sz w:val="16"/>
              </w:rPr>
              <w:t>第四月</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16"/>
              </w:rPr>
            </w:pPr>
            <w:r>
              <w:rPr>
                <w:rFonts w:eastAsia="標楷體"/>
                <w:color w:val="000000"/>
                <w:sz w:val="16"/>
              </w:rPr>
              <w:t>第五月</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sz w:val="16"/>
              </w:rPr>
            </w:pPr>
            <w:r>
              <w:rPr>
                <w:rFonts w:eastAsia="標楷體"/>
                <w:color w:val="000000"/>
                <w:sz w:val="16"/>
              </w:rPr>
              <w:t>第六月</w:t>
            </w:r>
          </w:p>
        </w:tc>
      </w:tr>
      <w:tr w:rsidR="00E23FFA">
        <w:trPr>
          <w:trHeight w:val="476"/>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1.</w:t>
            </w:r>
            <w:r>
              <w:rPr>
                <w:rFonts w:eastAsia="標楷體"/>
                <w:i/>
              </w:rPr>
              <w:t xml:space="preserve"> </w:t>
            </w:r>
            <w:r>
              <w:rPr>
                <w:rFonts w:eastAsia="標楷體"/>
              </w:rPr>
              <w:t>協助定翼機測試</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1. </w:t>
            </w:r>
            <w:r>
              <w:rPr>
                <w:rFonts w:eastAsia="標楷體"/>
              </w:rPr>
              <w:t>了解定翼機基本原理</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szCs w:val="32"/>
              </w:rPr>
            </w:pPr>
            <w:r>
              <w:rPr>
                <w:rFonts w:eastAsia="標楷體"/>
                <w:color w:val="000000"/>
                <w:szCs w:val="32"/>
              </w:rPr>
              <w:t>10</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50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color w:val="000000"/>
              </w:rPr>
            </w:pPr>
            <w:r>
              <w:rPr>
                <w:rFonts w:eastAsia="標楷體"/>
                <w:color w:val="000000"/>
              </w:rPr>
              <w:t>100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Pr>
          <w:p w:rsidR="00E23FFA" w:rsidRDefault="00E23FFA">
            <w:pPr>
              <w:ind w:left="215" w:hanging="215"/>
              <w:rPr>
                <w:rFonts w:eastAsia="標楷體"/>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2. </w:t>
            </w:r>
            <w:r>
              <w:rPr>
                <w:rFonts w:eastAsia="標楷體"/>
              </w:rPr>
              <w:t>學習操作定翼機</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szCs w:val="32"/>
              </w:rPr>
            </w:pPr>
            <w:r>
              <w:rPr>
                <w:rFonts w:eastAsia="標楷體"/>
                <w:color w:val="000000"/>
                <w:szCs w:val="32"/>
              </w:rPr>
              <w:t>10</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50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Pr>
          <w:p w:rsidR="00E23FFA" w:rsidRDefault="00E23FFA">
            <w:pPr>
              <w:ind w:left="215" w:hanging="215"/>
              <w:rPr>
                <w:rFonts w:eastAsia="標楷體"/>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3. </w:t>
            </w:r>
            <w:r>
              <w:rPr>
                <w:rFonts w:eastAsia="標楷體"/>
              </w:rPr>
              <w:t>學習與合作單位規劃定翼機任務</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szCs w:val="32"/>
              </w:rPr>
            </w:pPr>
            <w:r>
              <w:rPr>
                <w:rFonts w:eastAsia="標楷體"/>
                <w:color w:val="000000"/>
                <w:szCs w:val="32"/>
              </w:rPr>
              <w:t>20</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30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60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2</w:t>
            </w:r>
            <w:r>
              <w:rPr>
                <w:rFonts w:eastAsia="標楷體"/>
                <w:i/>
              </w:rPr>
              <w:t xml:space="preserve">. </w:t>
            </w:r>
            <w:r>
              <w:rPr>
                <w:rFonts w:eastAsia="標楷體"/>
              </w:rPr>
              <w:t>協助</w:t>
            </w:r>
            <w:proofErr w:type="gramStart"/>
            <w:r>
              <w:rPr>
                <w:rFonts w:eastAsia="標楷體"/>
              </w:rPr>
              <w:t>彙整定翼</w:t>
            </w:r>
            <w:proofErr w:type="gramEnd"/>
            <w:r>
              <w:rPr>
                <w:rFonts w:eastAsia="標楷體"/>
              </w:rPr>
              <w:t>機發展策略</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1. </w:t>
            </w:r>
            <w:r>
              <w:rPr>
                <w:rFonts w:eastAsia="標楷體"/>
              </w:rPr>
              <w:t>了解宏國各單位所需</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szCs w:val="32"/>
              </w:rPr>
            </w:pPr>
            <w:r>
              <w:rPr>
                <w:rFonts w:eastAsia="標楷體"/>
                <w:color w:val="000000"/>
                <w:szCs w:val="32"/>
              </w:rPr>
              <w:t>10</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50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Pr>
          <w:p w:rsidR="00E23FFA" w:rsidRDefault="00E23FFA">
            <w:pPr>
              <w:ind w:left="215" w:hanging="215"/>
              <w:rPr>
                <w:rFonts w:eastAsia="標楷體"/>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2. </w:t>
            </w:r>
            <w:r>
              <w:rPr>
                <w:rFonts w:eastAsia="標楷體"/>
              </w:rPr>
              <w:t>了解無人機應用策略</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szCs w:val="32"/>
              </w:rPr>
            </w:pPr>
            <w:r>
              <w:rPr>
                <w:rFonts w:eastAsia="標楷體"/>
                <w:color w:val="000000"/>
                <w:szCs w:val="32"/>
              </w:rPr>
              <w:t>10</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50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Pr>
          <w:p w:rsidR="00E23FFA" w:rsidRDefault="00E23FFA">
            <w:pPr>
              <w:ind w:left="215" w:hanging="215"/>
              <w:rPr>
                <w:rFonts w:eastAsia="標楷體"/>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3. </w:t>
            </w:r>
            <w:r>
              <w:rPr>
                <w:rFonts w:eastAsia="標楷體"/>
              </w:rPr>
              <w:t>了解並評估各項商業模式</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FF0000"/>
                <w:szCs w:val="32"/>
              </w:rPr>
            </w:pPr>
            <w:r>
              <w:rPr>
                <w:rFonts w:eastAsia="標楷體"/>
                <w:color w:val="000000"/>
                <w:szCs w:val="32"/>
              </w:rPr>
              <w:t>20</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30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60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rPr>
                <w:rFonts w:eastAsia="標楷體"/>
              </w:rPr>
            </w:pPr>
            <w:r>
              <w:rPr>
                <w:rFonts w:eastAsia="標楷體"/>
              </w:rPr>
              <w:t>3.</w:t>
            </w:r>
            <w:r>
              <w:rPr>
                <w:rFonts w:eastAsia="標楷體"/>
              </w:rPr>
              <w:t>計畫行政與計畫管理</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ind w:left="215" w:hanging="215"/>
            </w:pPr>
            <w:r>
              <w:rPr>
                <w:rFonts w:eastAsia="標楷體"/>
              </w:rPr>
              <w:t xml:space="preserve">1. </w:t>
            </w:r>
            <w:r>
              <w:rPr>
                <w:rFonts w:eastAsia="標楷體"/>
                <w:color w:val="000000" w:themeColor="text1"/>
              </w:rPr>
              <w:t>國合會計畫循環架構介紹</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FF0000"/>
                <w:szCs w:val="32"/>
              </w:rPr>
            </w:pPr>
            <w:r>
              <w:rPr>
                <w:rFonts w:eastAsia="標楷體"/>
                <w:color w:val="000000"/>
                <w:szCs w:val="32"/>
              </w:rPr>
              <w:t>5</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Pr>
          <w:p w:rsidR="00E23FFA" w:rsidRDefault="00E23FFA">
            <w:pPr>
              <w:ind w:left="215" w:hanging="215"/>
              <w:rPr>
                <w:rFonts w:eastAsia="標楷體"/>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rsidP="001237C7">
            <w:pPr>
              <w:pStyle w:val="af"/>
              <w:ind w:left="0"/>
            </w:pPr>
            <w:r>
              <w:rPr>
                <w:rFonts w:eastAsia="標楷體"/>
                <w:color w:val="000000" w:themeColor="text1"/>
              </w:rPr>
              <w:t xml:space="preserve">2. </w:t>
            </w:r>
            <w:r>
              <w:rPr>
                <w:rFonts w:eastAsia="標楷體"/>
                <w:color w:val="000000" w:themeColor="text1"/>
              </w:rPr>
              <w:t>計畫執行及評估</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FFA" w:rsidRDefault="00C34C64">
            <w:pPr>
              <w:jc w:val="center"/>
              <w:rPr>
                <w:color w:val="000000"/>
              </w:rPr>
            </w:pPr>
            <w:r>
              <w:rPr>
                <w:rFonts w:eastAsia="標楷體"/>
                <w:color w:val="000000"/>
                <w:szCs w:val="32"/>
              </w:rPr>
              <w:t>5</w:t>
            </w:r>
          </w:p>
        </w:tc>
        <w:tc>
          <w:tcPr>
            <w:tcW w:w="512"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3"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20</w:t>
            </w:r>
          </w:p>
        </w:tc>
        <w:tc>
          <w:tcPr>
            <w:tcW w:w="515" w:type="dxa"/>
            <w:gridSpan w:val="2"/>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40</w:t>
            </w:r>
          </w:p>
        </w:tc>
        <w:tc>
          <w:tcPr>
            <w:tcW w:w="511"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60</w:t>
            </w:r>
          </w:p>
        </w:tc>
        <w:tc>
          <w:tcPr>
            <w:tcW w:w="51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80</w:t>
            </w:r>
          </w:p>
        </w:tc>
        <w:tc>
          <w:tcPr>
            <w:tcW w:w="524" w:type="dxa"/>
            <w:tcBorders>
              <w:top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1931" w:type="dxa"/>
            <w:vMerge/>
            <w:tcBorders>
              <w:left w:val="single" w:sz="4" w:space="0" w:color="000000"/>
              <w:bottom w:val="single" w:sz="4" w:space="0" w:color="000000"/>
              <w:right w:val="single" w:sz="4" w:space="0" w:color="000000"/>
            </w:tcBorders>
            <w:shd w:val="clear" w:color="auto" w:fill="auto"/>
          </w:tcPr>
          <w:p w:rsidR="00E23FFA" w:rsidRDefault="00E23FFA">
            <w:pPr>
              <w:ind w:left="215" w:hanging="215"/>
              <w:rPr>
                <w:rFonts w:eastAsia="標楷體"/>
              </w:rPr>
            </w:pPr>
          </w:p>
        </w:tc>
        <w:tc>
          <w:tcPr>
            <w:tcW w:w="2162" w:type="dxa"/>
            <w:gridSpan w:val="2"/>
            <w:tcBorders>
              <w:left w:val="single" w:sz="4" w:space="0" w:color="000000"/>
              <w:bottom w:val="single" w:sz="4" w:space="0" w:color="000000"/>
              <w:right w:val="single" w:sz="4" w:space="0" w:color="000000"/>
            </w:tcBorders>
            <w:shd w:val="clear" w:color="auto" w:fill="auto"/>
          </w:tcPr>
          <w:p w:rsidR="00E23FFA" w:rsidRDefault="00C34C64" w:rsidP="001237C7">
            <w:pPr>
              <w:pStyle w:val="af"/>
              <w:ind w:left="0"/>
            </w:pPr>
            <w:r>
              <w:rPr>
                <w:rFonts w:eastAsia="標楷體"/>
                <w:color w:val="000000" w:themeColor="text1"/>
              </w:rPr>
              <w:t>3.</w:t>
            </w:r>
            <w:r>
              <w:rPr>
                <w:rFonts w:eastAsia="標楷體"/>
                <w:color w:val="000000" w:themeColor="text1"/>
              </w:rPr>
              <w:t>與駐在國政府溝通協調計畫執行</w:t>
            </w:r>
          </w:p>
        </w:tc>
        <w:tc>
          <w:tcPr>
            <w:tcW w:w="1123" w:type="dxa"/>
            <w:gridSpan w:val="2"/>
            <w:tcBorders>
              <w:left w:val="single" w:sz="4" w:space="0" w:color="000000"/>
              <w:bottom w:val="single" w:sz="4" w:space="0" w:color="000000"/>
              <w:right w:val="single" w:sz="4" w:space="0" w:color="000000"/>
            </w:tcBorders>
            <w:shd w:val="clear" w:color="auto" w:fill="auto"/>
            <w:vAlign w:val="center"/>
          </w:tcPr>
          <w:p w:rsidR="00E23FFA" w:rsidRDefault="00C34C64">
            <w:pPr>
              <w:jc w:val="center"/>
              <w:rPr>
                <w:rFonts w:eastAsia="標楷體"/>
                <w:color w:val="000000"/>
                <w:szCs w:val="32"/>
              </w:rPr>
            </w:pPr>
            <w:r>
              <w:rPr>
                <w:rFonts w:eastAsia="標楷體"/>
                <w:color w:val="000000"/>
                <w:szCs w:val="32"/>
              </w:rPr>
              <w:t>10</w:t>
            </w:r>
          </w:p>
        </w:tc>
        <w:tc>
          <w:tcPr>
            <w:tcW w:w="512" w:type="dxa"/>
            <w:tcBorders>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0</w:t>
            </w:r>
          </w:p>
        </w:tc>
        <w:tc>
          <w:tcPr>
            <w:tcW w:w="513" w:type="dxa"/>
            <w:tcBorders>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20</w:t>
            </w:r>
          </w:p>
        </w:tc>
        <w:tc>
          <w:tcPr>
            <w:tcW w:w="515" w:type="dxa"/>
            <w:gridSpan w:val="2"/>
            <w:tcBorders>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40</w:t>
            </w:r>
          </w:p>
        </w:tc>
        <w:tc>
          <w:tcPr>
            <w:tcW w:w="511" w:type="dxa"/>
            <w:tcBorders>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60</w:t>
            </w:r>
          </w:p>
        </w:tc>
        <w:tc>
          <w:tcPr>
            <w:tcW w:w="514" w:type="dxa"/>
            <w:tcBorders>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80</w:t>
            </w:r>
          </w:p>
        </w:tc>
        <w:tc>
          <w:tcPr>
            <w:tcW w:w="524" w:type="dxa"/>
            <w:tcBorders>
              <w:bottom w:val="single" w:sz="4" w:space="0" w:color="000000"/>
              <w:right w:val="single" w:sz="4" w:space="0" w:color="000000"/>
            </w:tcBorders>
            <w:shd w:val="clear" w:color="auto" w:fill="auto"/>
            <w:vAlign w:val="center"/>
          </w:tcPr>
          <w:p w:rsidR="00E23FFA" w:rsidRDefault="00C34C64">
            <w:pPr>
              <w:jc w:val="center"/>
              <w:rPr>
                <w:rFonts w:eastAsia="標楷體"/>
                <w:color w:val="000000"/>
              </w:rPr>
            </w:pPr>
            <w:r>
              <w:rPr>
                <w:rFonts w:eastAsia="標楷體"/>
                <w:color w:val="000000"/>
              </w:rPr>
              <w:t>100</w:t>
            </w:r>
          </w:p>
        </w:tc>
      </w:tr>
      <w:tr w:rsidR="00E23FFA">
        <w:trPr>
          <w:trHeight w:val="476"/>
        </w:trPr>
        <w:tc>
          <w:tcPr>
            <w:tcW w:w="8305" w:type="dxa"/>
            <w:gridSpan w:val="1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rPr>
                <w:rFonts w:eastAsia="標楷體"/>
              </w:rPr>
            </w:pPr>
            <w:r>
              <w:rPr>
                <w:rFonts w:eastAsia="標楷體"/>
              </w:rPr>
              <w:t>駐在國對於實習期間所蒐集資訊後續研究利用是否有限制</w:t>
            </w:r>
          </w:p>
          <w:p w:rsidR="00E23FFA" w:rsidRDefault="001237C7">
            <w:pPr>
              <w:ind w:left="480"/>
            </w:pPr>
            <w:r>
              <w:rPr>
                <w:rFonts w:eastAsia="標楷體" w:hint="eastAsia"/>
              </w:rPr>
              <w:t>■</w:t>
            </w:r>
            <w:r w:rsidR="00C34C64">
              <w:rPr>
                <w:rFonts w:eastAsia="標楷體"/>
              </w:rPr>
              <w:t>無限制</w:t>
            </w:r>
          </w:p>
          <w:p w:rsidR="00E23FFA" w:rsidRDefault="00C34C64">
            <w:pPr>
              <w:ind w:left="480"/>
              <w:rPr>
                <w:rFonts w:eastAsia="標楷體"/>
              </w:rPr>
            </w:pPr>
            <w:r>
              <w:rPr>
                <w:rFonts w:ascii="標楷體" w:eastAsia="標楷體" w:hAnsi="標楷體"/>
                <w:sz w:val="20"/>
              </w:rPr>
              <w:t>□</w:t>
            </w:r>
            <w:r>
              <w:rPr>
                <w:rFonts w:eastAsia="標楷體"/>
              </w:rPr>
              <w:t>有限制，限制內容為</w:t>
            </w:r>
            <w:r>
              <w:rPr>
                <w:rFonts w:eastAsia="標楷體"/>
              </w:rPr>
              <w:t>______________________________________</w:t>
            </w:r>
          </w:p>
        </w:tc>
      </w:tr>
      <w:tr w:rsidR="00E23FFA">
        <w:trPr>
          <w:trHeight w:val="476"/>
        </w:trPr>
        <w:tc>
          <w:tcPr>
            <w:tcW w:w="8305" w:type="dxa"/>
            <w:gridSpan w:val="12"/>
            <w:tcBorders>
              <w:top w:val="single" w:sz="4" w:space="0" w:color="000000"/>
              <w:left w:val="single" w:sz="4" w:space="0" w:color="000000"/>
              <w:bottom w:val="single" w:sz="4" w:space="0" w:color="000000"/>
              <w:right w:val="single" w:sz="4" w:space="0" w:color="000000"/>
            </w:tcBorders>
            <w:shd w:val="clear" w:color="auto" w:fill="auto"/>
          </w:tcPr>
          <w:p w:rsidR="00E23FFA" w:rsidRDefault="00C34C64">
            <w:pPr>
              <w:rPr>
                <w:rFonts w:eastAsia="標楷體"/>
              </w:rPr>
            </w:pPr>
            <w:r>
              <w:rPr>
                <w:rFonts w:eastAsia="標楷體"/>
              </w:rPr>
              <w:t>大專青年海外實習生指導專家資訊</w:t>
            </w:r>
          </w:p>
          <w:p w:rsidR="00E23FFA" w:rsidRDefault="00C34C64">
            <w:r>
              <w:rPr>
                <w:rFonts w:eastAsia="標楷體"/>
              </w:rPr>
              <w:t>姓名：陳彥佑</w:t>
            </w:r>
            <w:r>
              <w:rPr>
                <w:rFonts w:eastAsia="標楷體"/>
              </w:rPr>
              <w:t xml:space="preserve">                 </w:t>
            </w:r>
            <w:r>
              <w:rPr>
                <w:rFonts w:eastAsia="標楷體"/>
              </w:rPr>
              <w:t xml:space="preserve">                   </w:t>
            </w:r>
            <w:r>
              <w:rPr>
                <w:rFonts w:eastAsia="標楷體"/>
              </w:rPr>
              <w:t>專長：森林、資訊</w:t>
            </w:r>
          </w:p>
          <w:p w:rsidR="00E23FFA" w:rsidRDefault="00C34C64">
            <w:r>
              <w:rPr>
                <w:rFonts w:eastAsia="標楷體"/>
              </w:rPr>
              <w:t>負責計畫：森林蟲害管理計畫</w:t>
            </w:r>
            <w:r>
              <w:rPr>
                <w:rFonts w:eastAsia="標楷體"/>
              </w:rPr>
              <w:t xml:space="preserve">            </w:t>
            </w:r>
            <w:r>
              <w:rPr>
                <w:rFonts w:eastAsia="標楷體"/>
              </w:rPr>
              <w:t>電郵信箱：</w:t>
            </w:r>
            <w:r>
              <w:rPr>
                <w:rFonts w:eastAsia="標楷體"/>
              </w:rPr>
              <w:t>y.y.chen@icdf.org.tw</w:t>
            </w:r>
          </w:p>
        </w:tc>
      </w:tr>
      <w:tr w:rsidR="00E23FFA">
        <w:trPr>
          <w:trHeight w:val="476"/>
        </w:trPr>
        <w:tc>
          <w:tcPr>
            <w:tcW w:w="8305" w:type="dxa"/>
            <w:gridSpan w:val="12"/>
            <w:tcBorders>
              <w:top w:val="single" w:sz="4" w:space="0" w:color="000000"/>
            </w:tcBorders>
            <w:shd w:val="clear" w:color="auto" w:fill="auto"/>
          </w:tcPr>
          <w:p w:rsidR="00E23FFA" w:rsidRDefault="00C34C64">
            <w:pPr>
              <w:rPr>
                <w:rFonts w:eastAsia="標楷體"/>
              </w:rPr>
            </w:pPr>
            <w:r>
              <w:rPr>
                <w:rFonts w:eastAsia="標楷體"/>
              </w:rPr>
              <w:t>1.</w:t>
            </w:r>
            <w:r>
              <w:rPr>
                <w:rFonts w:eastAsia="標楷體"/>
              </w:rPr>
              <w:t>倘欄位不足填寫所規劃主題或實習項目，請自行增加欄位</w:t>
            </w:r>
          </w:p>
          <w:p w:rsidR="00E23FFA" w:rsidRDefault="00C34C64">
            <w:pPr>
              <w:rPr>
                <w:rFonts w:eastAsia="標楷體"/>
              </w:rPr>
            </w:pPr>
            <w:r>
              <w:rPr>
                <w:rFonts w:eastAsia="標楷體"/>
              </w:rPr>
              <w:t>2.</w:t>
            </w:r>
            <w:r>
              <w:rPr>
                <w:rFonts w:eastAsia="標楷體"/>
              </w:rPr>
              <w:t>每名大專青年海外實習生人力需求皆須填寫本表，不得共用。</w:t>
            </w:r>
          </w:p>
          <w:p w:rsidR="00E23FFA" w:rsidRDefault="00C34C64">
            <w:pPr>
              <w:rPr>
                <w:rFonts w:eastAsia="標楷體"/>
              </w:rPr>
            </w:pPr>
            <w:r>
              <w:rPr>
                <w:rFonts w:eastAsia="標楷體"/>
              </w:rPr>
              <w:t>3.</w:t>
            </w:r>
            <w:r>
              <w:rPr>
                <w:rFonts w:eastAsia="標楷體"/>
              </w:rPr>
              <w:t>填寫時請刪除斜體字部分。</w:t>
            </w:r>
          </w:p>
          <w:p w:rsidR="00E23FFA" w:rsidRDefault="00C34C64">
            <w:pPr>
              <w:rPr>
                <w:rFonts w:eastAsia="標楷體"/>
              </w:rPr>
            </w:pPr>
            <w:r>
              <w:rPr>
                <w:rFonts w:eastAsia="標楷體"/>
              </w:rPr>
              <w:t>4.</w:t>
            </w:r>
            <w:r>
              <w:rPr>
                <w:rFonts w:eastAsia="標楷體"/>
              </w:rPr>
              <w:t>請於實習項目中安排可供實習生接觸之計畫管理與行政項目，以利實習生了解計畫循環架構下計畫界定、評估與執行等各階段作業注意事項。</w:t>
            </w:r>
          </w:p>
        </w:tc>
      </w:tr>
    </w:tbl>
    <w:p w:rsidR="00E23FFA" w:rsidRDefault="00E23FFA">
      <w:pPr>
        <w:spacing w:line="520" w:lineRule="exact"/>
        <w:rPr>
          <w:rFonts w:eastAsia="標楷體"/>
          <w:sz w:val="26"/>
          <w:highlight w:val="yellow"/>
        </w:rPr>
      </w:pPr>
    </w:p>
    <w:p w:rsidR="00E23FFA" w:rsidRDefault="00E23FFA">
      <w:pPr>
        <w:spacing w:line="520" w:lineRule="exact"/>
        <w:rPr>
          <w:rFonts w:eastAsia="標楷體"/>
          <w:sz w:val="26"/>
          <w:highlight w:val="yellow"/>
        </w:rPr>
      </w:pPr>
    </w:p>
    <w:p w:rsidR="00E23FFA" w:rsidRDefault="00E23FFA">
      <w:pPr>
        <w:ind w:firstLine="5917"/>
        <w:rPr>
          <w:rFonts w:eastAsia="標楷體"/>
          <w:b/>
          <w:bCs/>
          <w:sz w:val="28"/>
        </w:rPr>
      </w:pPr>
    </w:p>
    <w:p w:rsidR="00E23FFA" w:rsidRDefault="00E23FFA">
      <w:pPr>
        <w:ind w:firstLine="5917"/>
        <w:rPr>
          <w:rFonts w:eastAsia="標楷體"/>
          <w:b/>
          <w:bCs/>
          <w:sz w:val="28"/>
        </w:rPr>
      </w:pPr>
    </w:p>
    <w:p w:rsidR="00E23FFA" w:rsidRDefault="00E23FFA">
      <w:pPr>
        <w:ind w:firstLine="5917"/>
        <w:rPr>
          <w:rFonts w:eastAsia="標楷體"/>
          <w:b/>
          <w:bCs/>
          <w:sz w:val="28"/>
        </w:rPr>
      </w:pPr>
    </w:p>
    <w:p w:rsidR="00E23FFA" w:rsidRDefault="00E23FFA"/>
    <w:sectPr w:rsidR="00E23FFA">
      <w:headerReference w:type="default" r:id="rId7"/>
      <w:pgSz w:w="11906" w:h="16838"/>
      <w:pgMar w:top="1440" w:right="1800" w:bottom="1440" w:left="1800"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C64" w:rsidRDefault="00C34C64">
      <w:r>
        <w:separator/>
      </w:r>
    </w:p>
  </w:endnote>
  <w:endnote w:type="continuationSeparator" w:id="0">
    <w:p w:rsidR="00C34C64" w:rsidRDefault="00C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TC Regular">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C64" w:rsidRDefault="00C34C64">
      <w:r>
        <w:separator/>
      </w:r>
    </w:p>
  </w:footnote>
  <w:footnote w:type="continuationSeparator" w:id="0">
    <w:p w:rsidR="00C34C64" w:rsidRDefault="00C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FA" w:rsidRDefault="00C34C64">
    <w:pPr>
      <w:pStyle w:val="ab"/>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75F7"/>
    <w:multiLevelType w:val="multilevel"/>
    <w:tmpl w:val="9FCA8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6006B9"/>
    <w:multiLevelType w:val="multilevel"/>
    <w:tmpl w:val="10ACDCF6"/>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FA"/>
    <w:rsid w:val="001237C7"/>
    <w:rsid w:val="002A58AA"/>
    <w:rsid w:val="00A94D3B"/>
    <w:rsid w:val="00C34C64"/>
    <w:rsid w:val="00E23FF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B550"/>
  <w15:docId w15:val="{A47D7A0E-3CA8-4342-9555-2D577348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065"/>
    <w:pPr>
      <w:widowContro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FE0065"/>
    <w:rPr>
      <w:rFonts w:ascii="Times New Roman" w:eastAsia="新細明體" w:hAnsi="Times New Roman" w:cs="Times New Roman"/>
      <w:sz w:val="20"/>
      <w:szCs w:val="20"/>
    </w:rPr>
  </w:style>
  <w:style w:type="character" w:customStyle="1" w:styleId="a4">
    <w:name w:val="頁尾 字元"/>
    <w:basedOn w:val="a0"/>
    <w:uiPriority w:val="99"/>
    <w:qFormat/>
    <w:rsid w:val="00FE0065"/>
    <w:rPr>
      <w:rFonts w:ascii="Times New Roman" w:eastAsia="新細明體" w:hAnsi="Times New Roman" w:cs="Times New Roman"/>
      <w:sz w:val="20"/>
      <w:szCs w:val="20"/>
    </w:rPr>
  </w:style>
  <w:style w:type="paragraph" w:styleId="a5">
    <w:name w:val="Title"/>
    <w:basedOn w:val="a"/>
    <w:next w:val="a6"/>
    <w:qFormat/>
    <w:pPr>
      <w:keepNext/>
      <w:spacing w:before="240" w:after="120"/>
    </w:pPr>
    <w:rPr>
      <w:rFonts w:ascii="Liberation Sans" w:eastAsia="Noto Sans CJK TC Regular" w:hAnsi="Liberation Sans" w:cs="Noto Sans CJK TC Regular"/>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索引"/>
    <w:basedOn w:val="a"/>
    <w:qFormat/>
    <w:pPr>
      <w:suppressLineNumbers/>
    </w:pPr>
  </w:style>
  <w:style w:type="paragraph" w:customStyle="1" w:styleId="aa">
    <w:name w:val="頁首與頁尾"/>
    <w:basedOn w:val="a"/>
    <w:qFormat/>
  </w:style>
  <w:style w:type="paragraph" w:styleId="ab">
    <w:name w:val="header"/>
    <w:basedOn w:val="a"/>
    <w:uiPriority w:val="99"/>
    <w:unhideWhenUsed/>
    <w:rsid w:val="00FE0065"/>
    <w:pPr>
      <w:tabs>
        <w:tab w:val="center" w:pos="4153"/>
        <w:tab w:val="right" w:pos="8306"/>
      </w:tabs>
      <w:snapToGrid w:val="0"/>
    </w:pPr>
    <w:rPr>
      <w:sz w:val="20"/>
      <w:szCs w:val="20"/>
    </w:rPr>
  </w:style>
  <w:style w:type="paragraph" w:styleId="ac">
    <w:name w:val="footer"/>
    <w:basedOn w:val="a"/>
    <w:uiPriority w:val="99"/>
    <w:unhideWhenUsed/>
    <w:rsid w:val="00FE0065"/>
    <w:pPr>
      <w:tabs>
        <w:tab w:val="center" w:pos="4153"/>
        <w:tab w:val="right" w:pos="8306"/>
      </w:tabs>
      <w:snapToGrid w:val="0"/>
    </w:pPr>
    <w:rPr>
      <w:sz w:val="20"/>
      <w:szCs w:val="20"/>
    </w:rPr>
  </w:style>
  <w:style w:type="paragraph" w:customStyle="1" w:styleId="ad">
    <w:name w:val="表格內容"/>
    <w:basedOn w:val="a"/>
    <w:qFormat/>
    <w:pPr>
      <w:suppressLineNumbers/>
    </w:pPr>
  </w:style>
  <w:style w:type="paragraph" w:customStyle="1" w:styleId="ae">
    <w:name w:val="表格標題"/>
    <w:basedOn w:val="ad"/>
    <w:qFormat/>
    <w:pPr>
      <w:jc w:val="center"/>
    </w:pPr>
    <w:rPr>
      <w:b/>
      <w:bCs/>
    </w:rPr>
  </w:style>
  <w:style w:type="paragraph" w:styleId="af">
    <w:name w:val="List Paragraph"/>
    <w:basedOn w:val="a"/>
    <w:qFormat/>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周庭妤</dc:creator>
  <dc:description/>
  <cp:lastModifiedBy>許凱棻</cp:lastModifiedBy>
  <cp:revision>17</cp:revision>
  <dcterms:created xsi:type="dcterms:W3CDTF">2020-12-16T06:55:00Z</dcterms:created>
  <dcterms:modified xsi:type="dcterms:W3CDTF">2020-12-28T09:45:00Z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