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CD76D" w14:textId="77777777" w:rsidR="007026DE" w:rsidRPr="00596325" w:rsidRDefault="007026DE">
      <w:pPr>
        <w:spacing w:line="300" w:lineRule="atLeast"/>
        <w:rPr>
          <w:rFonts w:ascii="Calibri" w:eastAsiaTheme="minorEastAsia" w:hAnsi="Calibri"/>
          <w:b/>
          <w:szCs w:val="22"/>
          <w:lang w:eastAsia="zh-CN"/>
        </w:rPr>
      </w:pPr>
    </w:p>
    <w:p w14:paraId="36213CBA" w14:textId="77777777" w:rsidR="006E1F92" w:rsidRPr="008350FB" w:rsidRDefault="006E1F92">
      <w:pPr>
        <w:spacing w:line="300" w:lineRule="atLeast"/>
        <w:rPr>
          <w:rFonts w:ascii="Calibri" w:hAnsi="Calibri"/>
          <w:b/>
          <w:szCs w:val="22"/>
        </w:rPr>
      </w:pPr>
    </w:p>
    <w:p w14:paraId="34237407" w14:textId="604CF1DE" w:rsidR="007026DE" w:rsidRDefault="00E125B5">
      <w:pPr>
        <w:spacing w:line="300" w:lineRule="atLeast"/>
        <w:jc w:val="center"/>
        <w:rPr>
          <w:rFonts w:ascii="Calibri" w:hAnsi="Calibri"/>
          <w:b/>
          <w:sz w:val="36"/>
          <w:szCs w:val="36"/>
        </w:rPr>
      </w:pPr>
      <w:r>
        <w:rPr>
          <w:rFonts w:ascii="Calibri" w:hAnsi="Calibri"/>
          <w:b/>
          <w:sz w:val="36"/>
          <w:szCs w:val="36"/>
        </w:rPr>
        <w:t xml:space="preserve">Risk </w:t>
      </w:r>
      <w:r w:rsidR="00CD1DAC">
        <w:rPr>
          <w:rFonts w:ascii="Calibri" w:hAnsi="Calibri"/>
          <w:b/>
          <w:sz w:val="36"/>
          <w:szCs w:val="36"/>
        </w:rPr>
        <w:t>Analysis</w:t>
      </w:r>
      <w:r>
        <w:rPr>
          <w:rFonts w:ascii="Calibri" w:hAnsi="Calibri"/>
          <w:b/>
          <w:sz w:val="36"/>
          <w:szCs w:val="36"/>
        </w:rPr>
        <w:t xml:space="preserve"> Trainee</w:t>
      </w:r>
      <w:r w:rsidR="004657D6">
        <w:rPr>
          <w:rFonts w:ascii="Calibri" w:hAnsi="Calibri"/>
          <w:b/>
          <w:sz w:val="36"/>
          <w:szCs w:val="36"/>
        </w:rPr>
        <w:t xml:space="preserve"> </w:t>
      </w:r>
      <w:proofErr w:type="spellStart"/>
      <w:r w:rsidR="00AD32BE" w:rsidRPr="00AD32BE">
        <w:rPr>
          <w:rFonts w:ascii="Calibri" w:hAnsi="Calibri" w:hint="eastAsia"/>
          <w:b/>
          <w:sz w:val="36"/>
          <w:szCs w:val="36"/>
        </w:rPr>
        <w:t>風險分析實習生</w:t>
      </w:r>
      <w:proofErr w:type="spellEnd"/>
    </w:p>
    <w:p w14:paraId="4F26FCD2" w14:textId="77777777" w:rsidR="008D0004" w:rsidRPr="008350FB" w:rsidRDefault="00E125B5">
      <w:pPr>
        <w:spacing w:line="300" w:lineRule="atLeast"/>
        <w:jc w:val="center"/>
        <w:rPr>
          <w:rFonts w:ascii="Calibri" w:hAnsi="Calibri"/>
          <w:b/>
          <w:sz w:val="36"/>
          <w:szCs w:val="36"/>
        </w:rPr>
      </w:pPr>
      <w:r>
        <w:rPr>
          <w:rFonts w:ascii="Calibri" w:hAnsi="Calibri"/>
          <w:b/>
          <w:sz w:val="36"/>
          <w:szCs w:val="36"/>
        </w:rPr>
        <w:t>Risk Services – North Asia</w:t>
      </w:r>
      <w:r w:rsidR="00347ACB">
        <w:rPr>
          <w:rFonts w:ascii="Calibri" w:hAnsi="Calibri"/>
          <w:b/>
          <w:sz w:val="36"/>
          <w:szCs w:val="36"/>
        </w:rPr>
        <w:t xml:space="preserve"> / Guangdong</w:t>
      </w:r>
    </w:p>
    <w:p w14:paraId="25BDDAAF" w14:textId="77777777" w:rsidR="007026DE" w:rsidRPr="008350FB" w:rsidRDefault="00780B5F">
      <w:pPr>
        <w:pStyle w:val="Title"/>
        <w:jc w:val="right"/>
        <w:rPr>
          <w:rFonts w:ascii="Calibri" w:hAnsi="Calibri" w:cs="Arial"/>
          <w:b w:val="0"/>
          <w:bCs/>
          <w:sz w:val="22"/>
          <w:szCs w:val="22"/>
          <w:lang w:eastAsia="zh-TW"/>
        </w:rPr>
      </w:pPr>
      <w:r>
        <w:rPr>
          <w:rFonts w:ascii="Calibri" w:hAnsi="Calibri"/>
          <w:noProof/>
          <w:sz w:val="22"/>
          <w:szCs w:val="22"/>
          <w:lang w:val="en-AU" w:eastAsia="zh-CN"/>
        </w:rPr>
        <mc:AlternateContent>
          <mc:Choice Requires="wps">
            <w:drawing>
              <wp:anchor distT="0" distB="0" distL="114300" distR="114300" simplePos="0" relativeHeight="251656192" behindDoc="0" locked="0" layoutInCell="1" allowOverlap="1" wp14:anchorId="7CEF86C8" wp14:editId="0C129A46">
                <wp:simplePos x="0" y="0"/>
                <wp:positionH relativeFrom="column">
                  <wp:posOffset>-85725</wp:posOffset>
                </wp:positionH>
                <wp:positionV relativeFrom="paragraph">
                  <wp:posOffset>231140</wp:posOffset>
                </wp:positionV>
                <wp:extent cx="621792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E71E7"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8.2pt" to="482.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"/>
            </w:pict>
          </mc:Fallback>
        </mc:AlternateContent>
      </w:r>
    </w:p>
    <w:p w14:paraId="7F7B2F9B" w14:textId="77777777" w:rsidR="008350FB" w:rsidRDefault="008350FB" w:rsidP="008350FB">
      <w:pPr>
        <w:spacing w:line="480" w:lineRule="auto"/>
        <w:jc w:val="both"/>
        <w:rPr>
          <w:rFonts w:ascii="Calibri" w:hAnsi="Calibri"/>
          <w:b/>
          <w:szCs w:val="22"/>
        </w:rPr>
      </w:pPr>
    </w:p>
    <w:p w14:paraId="33DE4AD1" w14:textId="77777777" w:rsidR="00C5260D" w:rsidRDefault="008D0004" w:rsidP="00FF4BF7">
      <w:pPr>
        <w:rPr>
          <w:rFonts w:ascii="Calibri" w:hAnsi="Calibri"/>
          <w:b/>
          <w:szCs w:val="22"/>
        </w:rPr>
      </w:pPr>
      <w:r>
        <w:rPr>
          <w:rFonts w:ascii="Calibri" w:hAnsi="Calibri"/>
          <w:b/>
          <w:szCs w:val="22"/>
        </w:rPr>
        <w:t xml:space="preserve">Introduction: </w:t>
      </w:r>
    </w:p>
    <w:p w14:paraId="71E8F0FD" w14:textId="7A21B1B5" w:rsidR="00E125B5" w:rsidRDefault="00E125B5" w:rsidP="00E125B5">
      <w:pPr>
        <w:shd w:val="clear" w:color="auto" w:fill="FFFFFF"/>
        <w:jc w:val="both"/>
        <w:rPr>
          <w:rFonts w:ascii="Arial" w:hAnsi="Arial" w:cs="Arial"/>
          <w:color w:val="000000"/>
          <w:sz w:val="20"/>
        </w:rPr>
      </w:pPr>
      <w:r>
        <w:rPr>
          <w:rFonts w:ascii="Arial" w:hAnsi="Arial" w:cs="Arial"/>
          <w:color w:val="000000"/>
          <w:sz w:val="20"/>
        </w:rPr>
        <w:t xml:space="preserve">Atradius </w:t>
      </w:r>
      <w:r w:rsidRPr="0013550F">
        <w:rPr>
          <w:rFonts w:ascii="Arial" w:hAnsi="Arial" w:cs="Arial" w:hint="eastAsia"/>
          <w:color w:val="000000"/>
          <w:sz w:val="20"/>
        </w:rPr>
        <w:t>is one of the world</w:t>
      </w:r>
      <w:r w:rsidRPr="0013550F">
        <w:rPr>
          <w:rFonts w:ascii="Arial" w:hAnsi="Arial" w:cs="Arial"/>
          <w:color w:val="000000"/>
          <w:sz w:val="20"/>
        </w:rPr>
        <w:t>’</w:t>
      </w:r>
      <w:r w:rsidRPr="0013550F">
        <w:rPr>
          <w:rFonts w:ascii="Arial" w:hAnsi="Arial" w:cs="Arial" w:hint="eastAsia"/>
          <w:color w:val="000000"/>
          <w:sz w:val="20"/>
        </w:rPr>
        <w:t xml:space="preserve">s leading global credit insurers, with </w:t>
      </w:r>
      <w:r>
        <w:rPr>
          <w:rFonts w:ascii="Arial" w:hAnsi="Arial" w:cs="Arial" w:hint="eastAsia"/>
          <w:color w:val="000000"/>
          <w:sz w:val="20"/>
          <w:lang w:eastAsia="zh-HK"/>
        </w:rPr>
        <w:t>revenues</w:t>
      </w:r>
      <w:r w:rsidRPr="0013550F">
        <w:rPr>
          <w:rFonts w:ascii="Arial" w:hAnsi="Arial" w:cs="Arial" w:hint="eastAsia"/>
          <w:color w:val="000000"/>
          <w:sz w:val="20"/>
        </w:rPr>
        <w:t xml:space="preserve"> of more than </w:t>
      </w:r>
      <w:r w:rsidRPr="0013550F">
        <w:rPr>
          <w:rFonts w:ascii="Arial" w:hAnsi="Arial" w:cs="Arial"/>
          <w:color w:val="000000"/>
          <w:sz w:val="20"/>
        </w:rPr>
        <w:t>€</w:t>
      </w:r>
      <w:r w:rsidR="00D84FF9">
        <w:rPr>
          <w:rFonts w:ascii="Arial" w:hAnsi="Arial" w:cs="Arial"/>
          <w:color w:val="000000"/>
          <w:sz w:val="20"/>
        </w:rPr>
        <w:t>2</w:t>
      </w:r>
      <w:r w:rsidRPr="0013550F">
        <w:rPr>
          <w:rFonts w:ascii="Arial" w:hAnsi="Arial" w:cs="Arial" w:hint="eastAsia"/>
          <w:color w:val="000000"/>
          <w:sz w:val="20"/>
        </w:rPr>
        <w:t>.</w:t>
      </w:r>
      <w:r w:rsidR="00D84FF9">
        <w:rPr>
          <w:rFonts w:ascii="Arial" w:hAnsi="Arial" w:cs="Arial"/>
          <w:color w:val="000000"/>
          <w:sz w:val="20"/>
        </w:rPr>
        <w:t>5</w:t>
      </w:r>
      <w:r w:rsidRPr="0013550F">
        <w:rPr>
          <w:rFonts w:ascii="Arial" w:hAnsi="Arial" w:cs="Arial" w:hint="eastAsia"/>
          <w:color w:val="000000"/>
          <w:sz w:val="20"/>
        </w:rPr>
        <w:t xml:space="preserve"> billion</w:t>
      </w:r>
      <w:r>
        <w:rPr>
          <w:rFonts w:ascii="Arial" w:hAnsi="Arial" w:cs="Arial" w:hint="eastAsia"/>
          <w:color w:val="000000"/>
          <w:sz w:val="20"/>
          <w:lang w:eastAsia="zh-HK"/>
        </w:rPr>
        <w:t xml:space="preserve"> per annum</w:t>
      </w:r>
      <w:r w:rsidRPr="0013550F">
        <w:rPr>
          <w:rFonts w:ascii="Arial" w:hAnsi="Arial" w:cs="Arial" w:hint="eastAsia"/>
          <w:color w:val="000000"/>
          <w:sz w:val="20"/>
        </w:rPr>
        <w:t>. Atradius</w:t>
      </w:r>
      <w:r>
        <w:rPr>
          <w:rFonts w:ascii="Arial" w:hAnsi="Arial" w:cs="Arial" w:hint="eastAsia"/>
          <w:color w:val="000000"/>
          <w:sz w:val="20"/>
          <w:lang w:eastAsia="zh-HK"/>
        </w:rPr>
        <w:t xml:space="preserve">, </w:t>
      </w:r>
      <w:r>
        <w:rPr>
          <w:rFonts w:ascii="Arial" w:hAnsi="Arial" w:cs="Arial"/>
          <w:color w:val="000000"/>
          <w:sz w:val="20"/>
          <w:lang w:eastAsia="zh-HK"/>
        </w:rPr>
        <w:t>headquarter</w:t>
      </w:r>
      <w:r>
        <w:rPr>
          <w:rFonts w:ascii="Arial" w:hAnsi="Arial" w:cs="Arial" w:hint="eastAsia"/>
          <w:color w:val="000000"/>
          <w:sz w:val="20"/>
          <w:lang w:eastAsia="zh-HK"/>
        </w:rPr>
        <w:t xml:space="preserve">ed in Amsterdam, </w:t>
      </w:r>
      <w:r>
        <w:rPr>
          <w:rFonts w:ascii="Arial" w:hAnsi="Arial" w:cs="Arial"/>
          <w:color w:val="000000"/>
          <w:sz w:val="20"/>
          <w:lang w:eastAsia="zh-HK"/>
        </w:rPr>
        <w:t>Netherlands</w:t>
      </w:r>
      <w:r>
        <w:rPr>
          <w:rFonts w:ascii="Arial" w:hAnsi="Arial" w:cs="Arial" w:hint="eastAsia"/>
          <w:color w:val="000000"/>
          <w:sz w:val="20"/>
          <w:lang w:eastAsia="zh-HK"/>
        </w:rPr>
        <w:t xml:space="preserve">, </w:t>
      </w:r>
      <w:r w:rsidRPr="0013550F">
        <w:rPr>
          <w:rFonts w:ascii="Arial" w:hAnsi="Arial" w:cs="Arial" w:hint="eastAsia"/>
          <w:color w:val="000000"/>
          <w:sz w:val="20"/>
        </w:rPr>
        <w:t xml:space="preserve">insures trade </w:t>
      </w:r>
      <w:r w:rsidRPr="0013550F">
        <w:rPr>
          <w:rFonts w:ascii="Arial" w:hAnsi="Arial" w:cs="Arial"/>
          <w:color w:val="000000"/>
          <w:sz w:val="20"/>
        </w:rPr>
        <w:t>receivables</w:t>
      </w:r>
      <w:r w:rsidRPr="0013550F">
        <w:rPr>
          <w:rFonts w:ascii="Arial" w:hAnsi="Arial" w:cs="Arial" w:hint="eastAsia"/>
          <w:color w:val="000000"/>
          <w:sz w:val="20"/>
        </w:rPr>
        <w:t xml:space="preserve"> against non-payment and offers a wide range of credit </w:t>
      </w:r>
      <w:r w:rsidRPr="0013550F">
        <w:rPr>
          <w:rFonts w:ascii="Arial" w:hAnsi="Arial" w:cs="Arial"/>
          <w:color w:val="000000"/>
          <w:sz w:val="20"/>
        </w:rPr>
        <w:t>management</w:t>
      </w:r>
      <w:r w:rsidRPr="0013550F">
        <w:rPr>
          <w:rFonts w:ascii="Arial" w:hAnsi="Arial" w:cs="Arial" w:hint="eastAsia"/>
          <w:color w:val="000000"/>
          <w:sz w:val="20"/>
        </w:rPr>
        <w:t xml:space="preserve"> </w:t>
      </w:r>
      <w:r w:rsidRPr="0013550F">
        <w:rPr>
          <w:rFonts w:ascii="Arial" w:hAnsi="Arial" w:cs="Arial"/>
          <w:color w:val="000000"/>
          <w:sz w:val="20"/>
        </w:rPr>
        <w:t>products</w:t>
      </w:r>
      <w:r w:rsidRPr="0013550F">
        <w:rPr>
          <w:rFonts w:ascii="Arial" w:hAnsi="Arial" w:cs="Arial" w:hint="eastAsia"/>
          <w:color w:val="000000"/>
          <w:sz w:val="20"/>
        </w:rPr>
        <w:t xml:space="preserve"> and services, varying from </w:t>
      </w:r>
      <w:r w:rsidRPr="0013550F">
        <w:rPr>
          <w:rFonts w:ascii="Arial" w:hAnsi="Arial" w:cs="Arial"/>
          <w:color w:val="000000"/>
          <w:sz w:val="20"/>
        </w:rPr>
        <w:t>tailor</w:t>
      </w:r>
      <w:r w:rsidRPr="0013550F">
        <w:rPr>
          <w:rFonts w:ascii="Arial" w:hAnsi="Arial" w:cs="Arial" w:hint="eastAsia"/>
          <w:color w:val="000000"/>
          <w:sz w:val="20"/>
        </w:rPr>
        <w:t xml:space="preserve"> made credit insurance and </w:t>
      </w:r>
      <w:r w:rsidRPr="0013550F">
        <w:rPr>
          <w:rFonts w:ascii="Arial" w:hAnsi="Arial" w:cs="Arial"/>
          <w:color w:val="000000"/>
          <w:sz w:val="20"/>
        </w:rPr>
        <w:t>global</w:t>
      </w:r>
      <w:r w:rsidRPr="0013550F">
        <w:rPr>
          <w:rFonts w:ascii="Arial" w:hAnsi="Arial" w:cs="Arial" w:hint="eastAsia"/>
          <w:color w:val="000000"/>
          <w:sz w:val="20"/>
        </w:rPr>
        <w:t xml:space="preserve"> solutions, to </w:t>
      </w:r>
      <w:r w:rsidRPr="0013550F">
        <w:rPr>
          <w:rFonts w:ascii="Arial" w:hAnsi="Arial" w:cs="Arial"/>
          <w:color w:val="000000"/>
          <w:sz w:val="20"/>
        </w:rPr>
        <w:t>international</w:t>
      </w:r>
      <w:r w:rsidRPr="0013550F">
        <w:rPr>
          <w:rFonts w:ascii="Arial" w:hAnsi="Arial" w:cs="Arial" w:hint="eastAsia"/>
          <w:color w:val="000000"/>
          <w:sz w:val="20"/>
        </w:rPr>
        <w:t xml:space="preserve"> debt collection and on-line services. With </w:t>
      </w:r>
      <w:r>
        <w:rPr>
          <w:rFonts w:ascii="Arial" w:hAnsi="Arial" w:cs="Arial" w:hint="eastAsia"/>
          <w:color w:val="000000"/>
          <w:sz w:val="20"/>
        </w:rPr>
        <w:t>offices in</w:t>
      </w:r>
      <w:r w:rsidRPr="0013550F">
        <w:rPr>
          <w:rFonts w:ascii="Arial" w:hAnsi="Arial" w:cs="Arial" w:hint="eastAsia"/>
          <w:color w:val="000000"/>
          <w:sz w:val="20"/>
        </w:rPr>
        <w:t xml:space="preserve"> </w:t>
      </w:r>
      <w:r>
        <w:rPr>
          <w:rFonts w:ascii="Arial" w:hAnsi="Arial" w:cs="Arial" w:hint="eastAsia"/>
          <w:color w:val="000000"/>
          <w:sz w:val="20"/>
        </w:rPr>
        <w:t>50</w:t>
      </w:r>
      <w:r w:rsidRPr="0013550F">
        <w:rPr>
          <w:rFonts w:ascii="Arial" w:hAnsi="Arial" w:cs="Arial" w:hint="eastAsia"/>
          <w:color w:val="000000"/>
          <w:sz w:val="20"/>
        </w:rPr>
        <w:t xml:space="preserve"> countries</w:t>
      </w:r>
      <w:r>
        <w:rPr>
          <w:rFonts w:ascii="Arial" w:hAnsi="Arial" w:cs="Arial" w:hint="eastAsia"/>
          <w:color w:val="000000"/>
          <w:sz w:val="20"/>
        </w:rPr>
        <w:t xml:space="preserve"> and 3,</w:t>
      </w:r>
      <w:r w:rsidR="00782F0A">
        <w:rPr>
          <w:rFonts w:ascii="Arial" w:hAnsi="Arial" w:cs="Arial"/>
          <w:color w:val="000000"/>
          <w:sz w:val="20"/>
        </w:rPr>
        <w:t>5</w:t>
      </w:r>
      <w:r w:rsidR="00596325">
        <w:rPr>
          <w:rFonts w:ascii="Arial" w:hAnsi="Arial" w:cs="Arial"/>
          <w:color w:val="000000"/>
          <w:sz w:val="20"/>
        </w:rPr>
        <w:t>0</w:t>
      </w:r>
      <w:r>
        <w:rPr>
          <w:rFonts w:ascii="Arial" w:hAnsi="Arial" w:cs="Arial" w:hint="eastAsia"/>
          <w:color w:val="000000"/>
          <w:sz w:val="20"/>
        </w:rPr>
        <w:t>0 staff</w:t>
      </w:r>
      <w:r w:rsidRPr="0013550F">
        <w:rPr>
          <w:rFonts w:ascii="Arial" w:hAnsi="Arial" w:cs="Arial" w:hint="eastAsia"/>
          <w:color w:val="000000"/>
          <w:sz w:val="20"/>
        </w:rPr>
        <w:t xml:space="preserve"> across the globe, Atradius has </w:t>
      </w:r>
      <w:r w:rsidR="00CD1DAC">
        <w:rPr>
          <w:rFonts w:ascii="Arial" w:hAnsi="Arial" w:cs="Arial"/>
          <w:color w:val="000000"/>
          <w:sz w:val="20"/>
        </w:rPr>
        <w:t xml:space="preserve">been affirmed </w:t>
      </w:r>
      <w:r w:rsidR="00CD1DAC" w:rsidRPr="00CD1DAC">
        <w:rPr>
          <w:rFonts w:ascii="Arial" w:hAnsi="Arial" w:cs="Arial"/>
          <w:color w:val="000000"/>
          <w:sz w:val="20"/>
        </w:rPr>
        <w:t xml:space="preserve">by rating agencies AM Best as, A (excellent) with a </w:t>
      </w:r>
      <w:r w:rsidR="00596325">
        <w:rPr>
          <w:rFonts w:ascii="Arial" w:hAnsi="Arial" w:cs="Arial"/>
          <w:color w:val="000000"/>
          <w:sz w:val="20"/>
        </w:rPr>
        <w:t>stable outlook and Moody’s as A3</w:t>
      </w:r>
      <w:r w:rsidR="00CD1DAC" w:rsidRPr="00CD1DAC">
        <w:rPr>
          <w:rFonts w:ascii="Arial" w:hAnsi="Arial" w:cs="Arial"/>
          <w:color w:val="000000"/>
          <w:sz w:val="20"/>
        </w:rPr>
        <w:t xml:space="preserve"> with a stable outlook</w:t>
      </w:r>
      <w:r w:rsidR="00CD1DAC">
        <w:rPr>
          <w:rFonts w:ascii="Arial" w:hAnsi="Arial" w:cs="Arial"/>
          <w:color w:val="000000"/>
          <w:sz w:val="20"/>
        </w:rPr>
        <w:t>.</w:t>
      </w:r>
    </w:p>
    <w:p w14:paraId="0CE28B2D" w14:textId="77777777" w:rsidR="00262F98" w:rsidRDefault="00262F98" w:rsidP="00E125B5">
      <w:pPr>
        <w:shd w:val="clear" w:color="auto" w:fill="FFFFFF"/>
        <w:jc w:val="both"/>
        <w:rPr>
          <w:rFonts w:ascii="Arial" w:hAnsi="Arial" w:cs="Arial"/>
          <w:color w:val="000000"/>
          <w:sz w:val="20"/>
        </w:rPr>
      </w:pPr>
    </w:p>
    <w:p w14:paraId="6655ADC6" w14:textId="563F231E" w:rsidR="00262F98" w:rsidRPr="0013550F" w:rsidRDefault="00262F98" w:rsidP="00262F98">
      <w:pPr>
        <w:shd w:val="clear" w:color="auto" w:fill="FFFFFF"/>
        <w:jc w:val="both"/>
        <w:rPr>
          <w:rFonts w:ascii="Arial" w:hAnsi="Arial" w:cs="Arial"/>
          <w:color w:val="000000"/>
          <w:sz w:val="20"/>
          <w:lang w:eastAsia="zh-TW"/>
        </w:rPr>
      </w:pPr>
      <w:r w:rsidRPr="00262F98">
        <w:rPr>
          <w:rFonts w:ascii="Arial" w:hAnsi="Arial" w:cs="Arial" w:hint="eastAsia"/>
          <w:color w:val="000000"/>
          <w:sz w:val="20"/>
          <w:lang w:eastAsia="zh-TW"/>
        </w:rPr>
        <w:t>安卓信用保險是全球最大的信用保險公司之一，屬於</w:t>
      </w:r>
      <w:r w:rsidRPr="00262F98">
        <w:rPr>
          <w:rFonts w:ascii="Arial" w:hAnsi="Arial" w:cs="Arial" w:hint="eastAsia"/>
          <w:color w:val="000000"/>
          <w:sz w:val="20"/>
          <w:lang w:eastAsia="zh-TW"/>
        </w:rPr>
        <w:t xml:space="preserve">Grupo </w:t>
      </w:r>
      <w:proofErr w:type="spellStart"/>
      <w:r w:rsidRPr="00262F98">
        <w:rPr>
          <w:rFonts w:ascii="Arial" w:hAnsi="Arial" w:cs="Arial" w:hint="eastAsia"/>
          <w:color w:val="000000"/>
          <w:sz w:val="20"/>
          <w:lang w:eastAsia="zh-TW"/>
        </w:rPr>
        <w:t>Catalana</w:t>
      </w:r>
      <w:proofErr w:type="spellEnd"/>
      <w:r w:rsidRPr="00262F98">
        <w:rPr>
          <w:rFonts w:ascii="Arial" w:hAnsi="Arial" w:cs="Arial" w:hint="eastAsia"/>
          <w:color w:val="000000"/>
          <w:sz w:val="20"/>
          <w:lang w:eastAsia="zh-TW"/>
        </w:rPr>
        <w:t xml:space="preserve"> </w:t>
      </w:r>
      <w:proofErr w:type="spellStart"/>
      <w:r w:rsidRPr="00262F98">
        <w:rPr>
          <w:rFonts w:ascii="Arial" w:hAnsi="Arial" w:cs="Arial" w:hint="eastAsia"/>
          <w:color w:val="000000"/>
          <w:sz w:val="20"/>
          <w:lang w:eastAsia="zh-TW"/>
        </w:rPr>
        <w:t>Occidente</w:t>
      </w:r>
      <w:proofErr w:type="spellEnd"/>
      <w:r w:rsidRPr="00262F98">
        <w:rPr>
          <w:rFonts w:ascii="Arial" w:hAnsi="Arial" w:cs="Arial" w:hint="eastAsia"/>
          <w:color w:val="000000"/>
          <w:sz w:val="20"/>
          <w:lang w:eastAsia="zh-TW"/>
        </w:rPr>
        <w:t xml:space="preserve"> (GCO.MC) </w:t>
      </w:r>
      <w:r w:rsidRPr="00262F98">
        <w:rPr>
          <w:rFonts w:ascii="Arial" w:hAnsi="Arial" w:cs="Arial" w:hint="eastAsia"/>
          <w:color w:val="000000"/>
          <w:sz w:val="20"/>
          <w:lang w:eastAsia="zh-TW"/>
        </w:rPr>
        <w:t>的信用保險分支。在全球超過</w:t>
      </w:r>
      <w:r w:rsidRPr="00262F98">
        <w:rPr>
          <w:rFonts w:ascii="Arial" w:hAnsi="Arial" w:cs="Arial" w:hint="eastAsia"/>
          <w:color w:val="000000"/>
          <w:sz w:val="20"/>
          <w:lang w:eastAsia="zh-TW"/>
        </w:rPr>
        <w:t>50</w:t>
      </w:r>
      <w:r w:rsidRPr="00262F98">
        <w:rPr>
          <w:rFonts w:ascii="Arial" w:hAnsi="Arial" w:cs="Arial" w:hint="eastAsia"/>
          <w:color w:val="000000"/>
          <w:sz w:val="20"/>
          <w:lang w:eastAsia="zh-TW"/>
        </w:rPr>
        <w:t>個國家和地區提供信用保險、擔保和商帳追收業務。其業務範圍可保護世界各地的公司免受在信用交易過程中所產生的支付風險。</w:t>
      </w:r>
      <w:r w:rsidRPr="00262F98">
        <w:rPr>
          <w:rFonts w:ascii="Arial" w:hAnsi="Arial" w:cs="Arial" w:hint="eastAsia"/>
          <w:color w:val="000000"/>
          <w:sz w:val="20"/>
          <w:lang w:eastAsia="zh-TW"/>
        </w:rPr>
        <w:t>2023</w:t>
      </w:r>
      <w:r w:rsidRPr="00262F98">
        <w:rPr>
          <w:rFonts w:ascii="Arial" w:hAnsi="Arial" w:cs="Arial" w:hint="eastAsia"/>
          <w:color w:val="000000"/>
          <w:sz w:val="20"/>
          <w:lang w:eastAsia="zh-TW"/>
        </w:rPr>
        <w:t>年，安卓年營業收入達到</w:t>
      </w:r>
      <w:r w:rsidRPr="00262F98">
        <w:rPr>
          <w:rFonts w:ascii="Arial" w:hAnsi="Arial" w:cs="Arial" w:hint="eastAsia"/>
          <w:color w:val="000000"/>
          <w:sz w:val="20"/>
          <w:lang w:eastAsia="zh-TW"/>
        </w:rPr>
        <w:t>25</w:t>
      </w:r>
      <w:r w:rsidRPr="00262F98">
        <w:rPr>
          <w:rFonts w:ascii="Arial" w:hAnsi="Arial" w:cs="Arial" w:hint="eastAsia"/>
          <w:color w:val="000000"/>
          <w:sz w:val="20"/>
          <w:lang w:eastAsia="zh-TW"/>
        </w:rPr>
        <w:t>億歐元，獲貝氏評級「</w:t>
      </w:r>
      <w:r w:rsidRPr="00262F98">
        <w:rPr>
          <w:rFonts w:ascii="Arial" w:hAnsi="Arial" w:cs="Arial" w:hint="eastAsia"/>
          <w:color w:val="000000"/>
          <w:sz w:val="20"/>
          <w:lang w:eastAsia="zh-TW"/>
        </w:rPr>
        <w:t>A</w:t>
      </w:r>
      <w:r w:rsidRPr="00262F98">
        <w:rPr>
          <w:rFonts w:ascii="Arial" w:hAnsi="Arial" w:cs="Arial" w:hint="eastAsia"/>
          <w:color w:val="000000"/>
          <w:sz w:val="20"/>
          <w:lang w:eastAsia="zh-TW"/>
        </w:rPr>
        <w:t>」前景穩定和穆迪評級「</w:t>
      </w:r>
      <w:r w:rsidRPr="00262F98">
        <w:rPr>
          <w:rFonts w:ascii="Arial" w:hAnsi="Arial" w:cs="Arial" w:hint="eastAsia"/>
          <w:color w:val="000000"/>
          <w:sz w:val="20"/>
          <w:lang w:eastAsia="zh-TW"/>
        </w:rPr>
        <w:t>A1</w:t>
      </w:r>
      <w:r w:rsidRPr="00262F98">
        <w:rPr>
          <w:rFonts w:ascii="Arial" w:hAnsi="Arial" w:cs="Arial" w:hint="eastAsia"/>
          <w:color w:val="000000"/>
          <w:sz w:val="20"/>
          <w:lang w:eastAsia="zh-TW"/>
        </w:rPr>
        <w:t>」前景穩定。</w:t>
      </w:r>
      <w:r w:rsidR="00581C57">
        <w:rPr>
          <w:rFonts w:ascii="Arial" w:hAnsi="Arial" w:cs="Arial" w:hint="eastAsia"/>
          <w:color w:val="000000"/>
          <w:sz w:val="20"/>
          <w:lang w:eastAsia="zh-TW"/>
        </w:rPr>
        <w:t>本公司</w:t>
      </w:r>
      <w:r w:rsidRPr="00262F98">
        <w:rPr>
          <w:rFonts w:ascii="Arial" w:hAnsi="Arial" w:cs="Arial" w:hint="eastAsia"/>
          <w:color w:val="000000"/>
          <w:sz w:val="20"/>
          <w:lang w:eastAsia="zh-TW"/>
        </w:rPr>
        <w:t>每年為全球約</w:t>
      </w:r>
      <w:r w:rsidRPr="00262F98">
        <w:rPr>
          <w:rFonts w:ascii="Arial" w:hAnsi="Arial" w:cs="Arial" w:hint="eastAsia"/>
          <w:color w:val="000000"/>
          <w:sz w:val="20"/>
          <w:lang w:eastAsia="zh-TW"/>
        </w:rPr>
        <w:t>4,650</w:t>
      </w:r>
      <w:r w:rsidRPr="00262F98">
        <w:rPr>
          <w:rFonts w:ascii="Arial" w:hAnsi="Arial" w:cs="Arial" w:hint="eastAsia"/>
          <w:color w:val="000000"/>
          <w:sz w:val="20"/>
          <w:lang w:eastAsia="zh-TW"/>
        </w:rPr>
        <w:t>億歐元的交易提供保險服務，掌握超過六千萬家企業的相關信息，每天作出的信用限額決策超過</w:t>
      </w:r>
      <w:r w:rsidRPr="00262F98">
        <w:rPr>
          <w:rFonts w:ascii="Arial" w:hAnsi="Arial" w:cs="Arial" w:hint="eastAsia"/>
          <w:color w:val="000000"/>
          <w:sz w:val="20"/>
          <w:lang w:eastAsia="zh-TW"/>
        </w:rPr>
        <w:t>20,000</w:t>
      </w:r>
      <w:r w:rsidRPr="00262F98">
        <w:rPr>
          <w:rFonts w:ascii="Arial" w:hAnsi="Arial" w:cs="Arial" w:hint="eastAsia"/>
          <w:color w:val="000000"/>
          <w:sz w:val="20"/>
          <w:lang w:eastAsia="zh-TW"/>
        </w:rPr>
        <w:t>條。</w:t>
      </w:r>
    </w:p>
    <w:p w14:paraId="10721B8A" w14:textId="77777777" w:rsidR="00C5260D" w:rsidRPr="00CD1DAC" w:rsidRDefault="00C5260D" w:rsidP="00CD1DAC">
      <w:pPr>
        <w:shd w:val="clear" w:color="auto" w:fill="FFFFFF"/>
        <w:jc w:val="both"/>
        <w:rPr>
          <w:rFonts w:ascii="Arial" w:hAnsi="Arial" w:cs="Arial"/>
          <w:color w:val="000000"/>
          <w:sz w:val="20"/>
          <w:lang w:eastAsia="zh-HK"/>
        </w:rPr>
      </w:pPr>
    </w:p>
    <w:p w14:paraId="049739E7" w14:textId="615DB8CA" w:rsidR="008D0004" w:rsidRPr="0036614F" w:rsidRDefault="00FF4BF7" w:rsidP="00E125B5">
      <w:pPr>
        <w:shd w:val="clear" w:color="auto" w:fill="FFFFFF"/>
        <w:jc w:val="both"/>
        <w:rPr>
          <w:rFonts w:ascii="Arial" w:hAnsi="Arial" w:cs="Arial"/>
          <w:bCs/>
          <w:color w:val="000000"/>
          <w:sz w:val="20"/>
          <w:lang w:eastAsia="zh-HK"/>
        </w:rPr>
      </w:pPr>
      <w:r w:rsidRPr="0036614F">
        <w:rPr>
          <w:rFonts w:ascii="Arial" w:hAnsi="Arial" w:cs="Arial"/>
          <w:b/>
          <w:bCs/>
          <w:color w:val="000000"/>
          <w:sz w:val="20"/>
          <w:lang w:eastAsia="zh-HK"/>
        </w:rPr>
        <w:t>Company Website:</w:t>
      </w:r>
      <w:r w:rsidRPr="00E125B5">
        <w:rPr>
          <w:rFonts w:ascii="Arial" w:hAnsi="Arial" w:cs="Arial"/>
          <w:color w:val="000000"/>
          <w:sz w:val="20"/>
          <w:lang w:eastAsia="zh-HK"/>
        </w:rPr>
        <w:t xml:space="preserve"> </w:t>
      </w:r>
      <w:r w:rsidR="00782F0A" w:rsidRPr="0036614F">
        <w:rPr>
          <w:rFonts w:ascii="Calibri" w:hAnsi="Calibri"/>
          <w:bCs/>
          <w:szCs w:val="22"/>
        </w:rPr>
        <w:t>https://group.atradius.com/contact-us/atradius-taiwan.html</w:t>
      </w:r>
    </w:p>
    <w:p w14:paraId="3895124F" w14:textId="77777777" w:rsidR="008D0004" w:rsidRPr="008350FB" w:rsidRDefault="00780B5F" w:rsidP="008D0004">
      <w:pPr>
        <w:pStyle w:val="Title"/>
        <w:jc w:val="right"/>
        <w:rPr>
          <w:rFonts w:ascii="Calibri" w:hAnsi="Calibri" w:cs="Arial"/>
          <w:b w:val="0"/>
          <w:bCs/>
          <w:sz w:val="22"/>
          <w:szCs w:val="22"/>
          <w:lang w:eastAsia="zh-TW"/>
        </w:rPr>
      </w:pPr>
      <w:r>
        <w:rPr>
          <w:rFonts w:ascii="Calibri" w:hAnsi="Calibri"/>
          <w:noProof/>
          <w:sz w:val="22"/>
          <w:szCs w:val="22"/>
          <w:lang w:val="en-AU" w:eastAsia="zh-CN"/>
        </w:rPr>
        <mc:AlternateContent>
          <mc:Choice Requires="wps">
            <w:drawing>
              <wp:anchor distT="0" distB="0" distL="114300" distR="114300" simplePos="0" relativeHeight="251658240" behindDoc="0" locked="0" layoutInCell="1" allowOverlap="1" wp14:anchorId="40B52D65" wp14:editId="019B5DDA">
                <wp:simplePos x="0" y="0"/>
                <wp:positionH relativeFrom="column">
                  <wp:posOffset>-85725</wp:posOffset>
                </wp:positionH>
                <wp:positionV relativeFrom="paragraph">
                  <wp:posOffset>231140</wp:posOffset>
                </wp:positionV>
                <wp:extent cx="621792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9092D"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8.2pt" to="482.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"/>
            </w:pict>
          </mc:Fallback>
        </mc:AlternateContent>
      </w:r>
    </w:p>
    <w:p w14:paraId="49EC2DCD" w14:textId="77777777" w:rsidR="008D0004" w:rsidRDefault="008D0004" w:rsidP="008D0004">
      <w:pPr>
        <w:jc w:val="both"/>
        <w:rPr>
          <w:rFonts w:ascii="Calibri" w:hAnsi="Calibri"/>
          <w:b/>
          <w:szCs w:val="22"/>
        </w:rPr>
      </w:pPr>
    </w:p>
    <w:p w14:paraId="04A5E7CB" w14:textId="77777777" w:rsidR="008D0004" w:rsidRPr="003F07E9" w:rsidRDefault="008D0004" w:rsidP="008D0004">
      <w:pPr>
        <w:jc w:val="both"/>
        <w:rPr>
          <w:rFonts w:ascii="Calibri" w:hAnsi="Calibri"/>
          <w:b/>
          <w:szCs w:val="22"/>
        </w:rPr>
      </w:pPr>
    </w:p>
    <w:p w14:paraId="6C27D175" w14:textId="77777777" w:rsidR="00ED7D0A" w:rsidRDefault="008D0004" w:rsidP="008D0004">
      <w:pPr>
        <w:jc w:val="both"/>
        <w:rPr>
          <w:rFonts w:ascii="Calibri" w:hAnsi="Calibri" w:cs="Arial"/>
          <w:szCs w:val="22"/>
        </w:rPr>
      </w:pPr>
      <w:r w:rsidRPr="003F07E9">
        <w:rPr>
          <w:rFonts w:ascii="Calibri" w:hAnsi="Calibri"/>
          <w:b/>
          <w:szCs w:val="22"/>
        </w:rPr>
        <w:t>Address</w:t>
      </w:r>
      <w:r w:rsidR="005D6CD2" w:rsidRPr="003F07E9">
        <w:rPr>
          <w:rFonts w:ascii="Calibri" w:hAnsi="Calibri"/>
          <w:b/>
          <w:szCs w:val="22"/>
        </w:rPr>
        <w:t>:</w:t>
      </w:r>
      <w:r w:rsidRPr="003F07E9">
        <w:rPr>
          <w:rFonts w:ascii="Calibri" w:hAnsi="Calibri"/>
          <w:b/>
          <w:szCs w:val="22"/>
        </w:rPr>
        <w:t xml:space="preserve"> </w:t>
      </w:r>
      <w:r w:rsidR="00E125B5" w:rsidRPr="003F07E9">
        <w:rPr>
          <w:rFonts w:ascii="Calibri" w:hAnsi="Calibri"/>
          <w:b/>
          <w:szCs w:val="22"/>
        </w:rPr>
        <w:t xml:space="preserve"> </w:t>
      </w:r>
      <w:r w:rsidR="00A93226" w:rsidRPr="00ED7D0A">
        <w:rPr>
          <w:rFonts w:ascii="Calibri" w:hAnsi="Calibri" w:cs="Arial"/>
          <w:szCs w:val="22"/>
        </w:rPr>
        <w:t xml:space="preserve">2F, No. 22, Section 2, </w:t>
      </w:r>
      <w:proofErr w:type="spellStart"/>
      <w:r w:rsidR="00A93226" w:rsidRPr="00ED7D0A">
        <w:rPr>
          <w:rFonts w:ascii="Calibri" w:hAnsi="Calibri" w:cs="Arial"/>
          <w:szCs w:val="22"/>
        </w:rPr>
        <w:t>Ren’ai</w:t>
      </w:r>
      <w:proofErr w:type="spellEnd"/>
      <w:r w:rsidR="00A93226" w:rsidRPr="00ED7D0A">
        <w:rPr>
          <w:rFonts w:ascii="Calibri" w:hAnsi="Calibri" w:cs="Arial"/>
          <w:szCs w:val="22"/>
        </w:rPr>
        <w:t xml:space="preserve"> Road, Zhongzheng District, Taipei City</w:t>
      </w:r>
      <w:r w:rsidR="00ED7D0A" w:rsidRPr="00ED7D0A">
        <w:rPr>
          <w:rFonts w:ascii="Calibri" w:hAnsi="Calibri" w:cs="Arial"/>
          <w:szCs w:val="22"/>
        </w:rPr>
        <w:t xml:space="preserve"> </w:t>
      </w:r>
    </w:p>
    <w:p w14:paraId="399D2316" w14:textId="3331DC7F" w:rsidR="00A93226" w:rsidRDefault="00ED7D0A" w:rsidP="00ED7D0A">
      <w:pPr>
        <w:ind w:left="720"/>
        <w:jc w:val="both"/>
        <w:rPr>
          <w:rFonts w:ascii="Calibri" w:hAnsi="Calibri" w:cs="Arial"/>
          <w:szCs w:val="22"/>
          <w:lang w:eastAsia="zh-TW"/>
        </w:rPr>
      </w:pPr>
      <w:r>
        <w:rPr>
          <w:rFonts w:ascii="Calibri" w:hAnsi="Calibri" w:cs="Arial" w:hint="eastAsia"/>
          <w:szCs w:val="22"/>
          <w:lang w:eastAsia="zh-TW"/>
        </w:rPr>
        <w:t xml:space="preserve"> </w:t>
      </w:r>
      <w:r>
        <w:rPr>
          <w:rFonts w:ascii="Calibri" w:hAnsi="Calibri" w:cs="Arial"/>
          <w:szCs w:val="22"/>
          <w:lang w:eastAsia="zh-TW"/>
        </w:rPr>
        <w:t xml:space="preserve">  </w:t>
      </w:r>
      <w:r w:rsidRPr="00ED7D0A">
        <w:rPr>
          <w:rFonts w:ascii="Calibri" w:hAnsi="Calibri" w:cs="Arial" w:hint="eastAsia"/>
          <w:szCs w:val="22"/>
          <w:lang w:eastAsia="zh-TW"/>
        </w:rPr>
        <w:t>台北市中正區仁愛路二段</w:t>
      </w:r>
      <w:r w:rsidRPr="00ED7D0A">
        <w:rPr>
          <w:rFonts w:ascii="Calibri" w:hAnsi="Calibri" w:cs="Arial" w:hint="eastAsia"/>
          <w:szCs w:val="22"/>
          <w:lang w:eastAsia="zh-TW"/>
        </w:rPr>
        <w:t>22</w:t>
      </w:r>
      <w:r w:rsidRPr="00ED7D0A">
        <w:rPr>
          <w:rFonts w:ascii="Calibri" w:hAnsi="Calibri" w:cs="Arial" w:hint="eastAsia"/>
          <w:szCs w:val="22"/>
          <w:lang w:eastAsia="zh-TW"/>
        </w:rPr>
        <w:t>號</w:t>
      </w:r>
      <w:r w:rsidRPr="00ED7D0A">
        <w:rPr>
          <w:rFonts w:ascii="Calibri" w:hAnsi="Calibri" w:cs="Arial" w:hint="eastAsia"/>
          <w:szCs w:val="22"/>
          <w:lang w:eastAsia="zh-TW"/>
        </w:rPr>
        <w:t>2</w:t>
      </w:r>
      <w:r w:rsidRPr="00ED7D0A">
        <w:rPr>
          <w:rFonts w:ascii="Calibri" w:hAnsi="Calibri" w:cs="Arial" w:hint="eastAsia"/>
          <w:szCs w:val="22"/>
          <w:lang w:eastAsia="zh-TW"/>
        </w:rPr>
        <w:t>樓</w:t>
      </w:r>
    </w:p>
    <w:p w14:paraId="42BD0A24" w14:textId="77777777" w:rsidR="00ED7D0A" w:rsidRPr="003F07E9" w:rsidRDefault="00ED7D0A" w:rsidP="00ED7D0A">
      <w:pPr>
        <w:ind w:left="720"/>
        <w:jc w:val="both"/>
        <w:rPr>
          <w:rFonts w:ascii="Calibri" w:hAnsi="Calibri"/>
          <w:b/>
          <w:szCs w:val="22"/>
          <w:lang w:eastAsia="zh-TW"/>
        </w:rPr>
      </w:pPr>
    </w:p>
    <w:p w14:paraId="54D057BC" w14:textId="1FA9498B" w:rsidR="00ED7D0A" w:rsidRDefault="00596325" w:rsidP="008D0004">
      <w:pPr>
        <w:jc w:val="both"/>
        <w:rPr>
          <w:rFonts w:ascii="Calibri" w:hAnsi="Calibri" w:cs="Arial"/>
          <w:szCs w:val="22"/>
        </w:rPr>
      </w:pPr>
      <w:r w:rsidRPr="003F07E9">
        <w:rPr>
          <w:rFonts w:ascii="Calibri" w:hAnsi="Calibri"/>
          <w:b/>
          <w:szCs w:val="22"/>
        </w:rPr>
        <w:t>Nearest subway station</w:t>
      </w:r>
      <w:r w:rsidR="008D0004" w:rsidRPr="003F07E9">
        <w:rPr>
          <w:rFonts w:ascii="Calibri" w:hAnsi="Calibri"/>
          <w:b/>
          <w:szCs w:val="22"/>
        </w:rPr>
        <w:t>:</w:t>
      </w:r>
      <w:r w:rsidR="00E125B5" w:rsidRPr="003F07E9">
        <w:rPr>
          <w:rFonts w:ascii="Calibri" w:hAnsi="Calibri"/>
          <w:b/>
          <w:szCs w:val="22"/>
        </w:rPr>
        <w:t xml:space="preserve"> </w:t>
      </w:r>
      <w:proofErr w:type="spellStart"/>
      <w:r w:rsidR="00A93226" w:rsidRPr="00ED7D0A">
        <w:rPr>
          <w:rFonts w:ascii="Calibri" w:hAnsi="Calibri" w:cs="Arial"/>
          <w:szCs w:val="22"/>
        </w:rPr>
        <w:t>Dongmen</w:t>
      </w:r>
      <w:proofErr w:type="spellEnd"/>
      <w:r w:rsidR="00A93226" w:rsidRPr="00ED7D0A">
        <w:rPr>
          <w:rFonts w:ascii="Calibri" w:hAnsi="Calibri" w:cs="Arial"/>
          <w:szCs w:val="22"/>
        </w:rPr>
        <w:t xml:space="preserve"> or </w:t>
      </w:r>
      <w:r w:rsidR="00751F51" w:rsidRPr="00ED7D0A">
        <w:rPr>
          <w:rFonts w:ascii="Calibri" w:hAnsi="Calibri" w:cs="Arial"/>
          <w:szCs w:val="22"/>
        </w:rPr>
        <w:t xml:space="preserve">Zhongxiao </w:t>
      </w:r>
      <w:proofErr w:type="spellStart"/>
      <w:r w:rsidR="00751F51" w:rsidRPr="00ED7D0A">
        <w:rPr>
          <w:rFonts w:ascii="Calibri" w:hAnsi="Calibri" w:cs="Arial"/>
          <w:szCs w:val="22"/>
        </w:rPr>
        <w:t>Xinsheng</w:t>
      </w:r>
      <w:proofErr w:type="spellEnd"/>
      <w:r w:rsidR="00ED7D0A" w:rsidRPr="00ED7D0A">
        <w:rPr>
          <w:rFonts w:ascii="Calibri" w:hAnsi="Calibri" w:cs="Arial"/>
          <w:szCs w:val="22"/>
        </w:rPr>
        <w:t xml:space="preserve"> </w:t>
      </w:r>
    </w:p>
    <w:p w14:paraId="5C96EDD3" w14:textId="5B3119A7" w:rsidR="008D0004" w:rsidRPr="00ED7D0A" w:rsidRDefault="00ED7D0A" w:rsidP="00ED7D0A">
      <w:pPr>
        <w:ind w:left="1440" w:firstLine="720"/>
        <w:jc w:val="both"/>
        <w:rPr>
          <w:rFonts w:ascii="Calibri" w:hAnsi="Calibri" w:cs="Arial"/>
          <w:szCs w:val="22"/>
        </w:rPr>
      </w:pPr>
      <w:r>
        <w:rPr>
          <w:rFonts w:ascii="Calibri" w:hAnsi="Calibri" w:cs="Arial" w:hint="eastAsia"/>
          <w:szCs w:val="22"/>
          <w:lang w:eastAsia="zh-TW"/>
        </w:rPr>
        <w:t xml:space="preserve"> </w:t>
      </w:r>
      <w:r>
        <w:rPr>
          <w:rFonts w:ascii="Calibri" w:hAnsi="Calibri" w:cs="Arial"/>
          <w:szCs w:val="22"/>
          <w:lang w:eastAsia="zh-TW"/>
        </w:rPr>
        <w:t xml:space="preserve"> </w:t>
      </w:r>
      <w:proofErr w:type="spellStart"/>
      <w:r w:rsidRPr="00ED7D0A">
        <w:rPr>
          <w:rFonts w:ascii="Calibri" w:hAnsi="Calibri" w:cs="Arial" w:hint="eastAsia"/>
          <w:szCs w:val="22"/>
        </w:rPr>
        <w:t>東門</w:t>
      </w:r>
      <w:proofErr w:type="spellEnd"/>
      <w:r w:rsidR="00581C57">
        <w:rPr>
          <w:rFonts w:ascii="Calibri" w:hAnsi="Calibri" w:cs="Arial" w:hint="eastAsia"/>
          <w:szCs w:val="22"/>
        </w:rPr>
        <w:t xml:space="preserve"> </w:t>
      </w:r>
      <w:r w:rsidRPr="00ED7D0A">
        <w:rPr>
          <w:rFonts w:ascii="Calibri" w:hAnsi="Calibri" w:cs="Arial" w:hint="eastAsia"/>
          <w:szCs w:val="22"/>
        </w:rPr>
        <w:t>或</w:t>
      </w:r>
      <w:r w:rsidR="00581C57">
        <w:rPr>
          <w:rFonts w:ascii="Calibri" w:hAnsi="Calibri" w:cs="Arial" w:hint="eastAsia"/>
          <w:szCs w:val="22"/>
        </w:rPr>
        <w:t xml:space="preserve"> </w:t>
      </w:r>
      <w:proofErr w:type="spellStart"/>
      <w:r w:rsidRPr="00ED7D0A">
        <w:rPr>
          <w:rFonts w:ascii="Calibri" w:hAnsi="Calibri" w:cs="Arial" w:hint="eastAsia"/>
          <w:szCs w:val="22"/>
        </w:rPr>
        <w:t>忠孝新生</w:t>
      </w:r>
      <w:proofErr w:type="spellEnd"/>
    </w:p>
    <w:p w14:paraId="252E9AC9" w14:textId="77777777" w:rsidR="008D0004" w:rsidRPr="003F07E9" w:rsidRDefault="008D0004" w:rsidP="008D0004">
      <w:pPr>
        <w:jc w:val="both"/>
        <w:rPr>
          <w:rFonts w:ascii="Calibri" w:hAnsi="Calibri"/>
          <w:b/>
          <w:szCs w:val="22"/>
        </w:rPr>
      </w:pPr>
    </w:p>
    <w:p w14:paraId="07F4D06A" w14:textId="10979A6E" w:rsidR="007026DE" w:rsidRPr="003F07E9" w:rsidRDefault="008D0004" w:rsidP="008D0004">
      <w:pPr>
        <w:jc w:val="both"/>
        <w:rPr>
          <w:rFonts w:ascii="Calibri" w:hAnsi="Calibri" w:cs="Arial"/>
          <w:szCs w:val="22"/>
        </w:rPr>
      </w:pPr>
      <w:r w:rsidRPr="003F07E9">
        <w:rPr>
          <w:rFonts w:ascii="Calibri" w:hAnsi="Calibri"/>
          <w:b/>
          <w:szCs w:val="22"/>
        </w:rPr>
        <w:t>Internship Supervisor</w:t>
      </w:r>
      <w:r w:rsidR="007026DE" w:rsidRPr="003F07E9">
        <w:rPr>
          <w:rFonts w:ascii="Calibri" w:hAnsi="Calibri"/>
          <w:b/>
          <w:szCs w:val="22"/>
        </w:rPr>
        <w:t>:</w:t>
      </w:r>
      <w:r w:rsidR="007026DE" w:rsidRPr="003F07E9">
        <w:rPr>
          <w:rFonts w:ascii="Calibri" w:hAnsi="Calibri"/>
          <w:b/>
          <w:szCs w:val="22"/>
          <w:lang w:eastAsia="zh-TW"/>
        </w:rPr>
        <w:tab/>
      </w:r>
      <w:r w:rsidRPr="003F07E9">
        <w:rPr>
          <w:rFonts w:ascii="Calibri" w:hAnsi="Calibri" w:cs="Arial"/>
          <w:szCs w:val="22"/>
        </w:rPr>
        <w:t>Name</w:t>
      </w:r>
      <w:r w:rsidR="00596325" w:rsidRPr="003F07E9">
        <w:rPr>
          <w:rFonts w:ascii="Calibri" w:hAnsi="Calibri" w:cs="Arial"/>
          <w:szCs w:val="22"/>
        </w:rPr>
        <w:t xml:space="preserve">: </w:t>
      </w:r>
      <w:r w:rsidR="00751F51" w:rsidRPr="003F07E9">
        <w:rPr>
          <w:rFonts w:ascii="Calibri" w:hAnsi="Calibri" w:cs="Arial"/>
          <w:szCs w:val="22"/>
        </w:rPr>
        <w:t>Kyle Kong</w:t>
      </w:r>
      <w:r w:rsidRPr="003F07E9">
        <w:rPr>
          <w:rFonts w:ascii="Calibri" w:hAnsi="Calibri" w:cs="Arial"/>
          <w:szCs w:val="22"/>
        </w:rPr>
        <w:tab/>
      </w:r>
      <w:r w:rsidRPr="003F07E9">
        <w:rPr>
          <w:rFonts w:ascii="Calibri" w:hAnsi="Calibri" w:cs="Arial"/>
          <w:szCs w:val="22"/>
        </w:rPr>
        <w:tab/>
      </w:r>
      <w:r w:rsidRPr="003F07E9">
        <w:rPr>
          <w:rFonts w:ascii="Calibri" w:hAnsi="Calibri" w:cs="Arial"/>
          <w:szCs w:val="22"/>
        </w:rPr>
        <w:tab/>
      </w:r>
    </w:p>
    <w:p w14:paraId="55EC193F" w14:textId="1C33013F" w:rsidR="008D0004" w:rsidRPr="003F07E9" w:rsidRDefault="008D0004" w:rsidP="008D0004">
      <w:pPr>
        <w:jc w:val="both"/>
        <w:rPr>
          <w:rFonts w:ascii="Calibri" w:hAnsi="Calibri" w:cs="Arial"/>
          <w:szCs w:val="22"/>
        </w:rPr>
      </w:pPr>
      <w:r w:rsidRPr="003F07E9">
        <w:rPr>
          <w:rFonts w:ascii="Calibri" w:hAnsi="Calibri" w:cs="Arial"/>
          <w:szCs w:val="22"/>
        </w:rPr>
        <w:tab/>
      </w:r>
      <w:r w:rsidRPr="003F07E9">
        <w:rPr>
          <w:rFonts w:ascii="Calibri" w:hAnsi="Calibri" w:cs="Arial"/>
          <w:szCs w:val="22"/>
        </w:rPr>
        <w:tab/>
      </w:r>
      <w:r w:rsidRPr="003F07E9">
        <w:rPr>
          <w:rFonts w:ascii="Calibri" w:hAnsi="Calibri" w:cs="Arial"/>
          <w:szCs w:val="22"/>
        </w:rPr>
        <w:tab/>
        <w:t>Position</w:t>
      </w:r>
      <w:r w:rsidR="0098464C" w:rsidRPr="003F07E9">
        <w:rPr>
          <w:rFonts w:ascii="Calibri" w:hAnsi="Calibri" w:cs="Arial"/>
          <w:szCs w:val="22"/>
        </w:rPr>
        <w:t xml:space="preserve">: Senior </w:t>
      </w:r>
      <w:r w:rsidR="00571131">
        <w:rPr>
          <w:rFonts w:ascii="Calibri" w:hAnsi="Calibri" w:cs="Arial"/>
          <w:szCs w:val="22"/>
        </w:rPr>
        <w:t xml:space="preserve">Credit </w:t>
      </w:r>
      <w:r w:rsidR="00E00353">
        <w:rPr>
          <w:rFonts w:ascii="Calibri" w:hAnsi="Calibri" w:cs="Arial"/>
          <w:szCs w:val="22"/>
        </w:rPr>
        <w:t>Risk Analyst</w:t>
      </w:r>
    </w:p>
    <w:p w14:paraId="5D915C34" w14:textId="74FE8050" w:rsidR="008D0004" w:rsidRPr="003F07E9" w:rsidRDefault="008D0004" w:rsidP="008D0004">
      <w:pPr>
        <w:jc w:val="both"/>
        <w:rPr>
          <w:rFonts w:ascii="Calibri" w:hAnsi="Calibri" w:cs="Arial"/>
          <w:szCs w:val="22"/>
        </w:rPr>
      </w:pPr>
      <w:r w:rsidRPr="003F07E9">
        <w:rPr>
          <w:rFonts w:ascii="Calibri" w:hAnsi="Calibri" w:cs="Arial"/>
          <w:szCs w:val="22"/>
        </w:rPr>
        <w:tab/>
      </w:r>
      <w:r w:rsidRPr="003F07E9">
        <w:rPr>
          <w:rFonts w:ascii="Calibri" w:hAnsi="Calibri" w:cs="Arial"/>
          <w:szCs w:val="22"/>
        </w:rPr>
        <w:tab/>
      </w:r>
      <w:r w:rsidRPr="003F07E9">
        <w:rPr>
          <w:rFonts w:ascii="Calibri" w:hAnsi="Calibri" w:cs="Arial"/>
          <w:szCs w:val="22"/>
        </w:rPr>
        <w:tab/>
      </w:r>
      <w:r w:rsidR="00FF4BF7" w:rsidRPr="003F07E9">
        <w:rPr>
          <w:rFonts w:ascii="Calibri" w:hAnsi="Calibri" w:cs="Arial"/>
          <w:szCs w:val="22"/>
        </w:rPr>
        <w:t xml:space="preserve">Direct Phone </w:t>
      </w:r>
      <w:r w:rsidRPr="003F07E9">
        <w:rPr>
          <w:rFonts w:ascii="Calibri" w:hAnsi="Calibri" w:cs="Arial"/>
          <w:szCs w:val="22"/>
        </w:rPr>
        <w:t>Number</w:t>
      </w:r>
      <w:r w:rsidR="00596325" w:rsidRPr="003F07E9">
        <w:rPr>
          <w:rFonts w:ascii="Calibri" w:hAnsi="Calibri" w:cs="Arial"/>
          <w:szCs w:val="22"/>
        </w:rPr>
        <w:t xml:space="preserve">: </w:t>
      </w:r>
      <w:r w:rsidR="003F07E9" w:rsidRPr="003F07E9">
        <w:rPr>
          <w:rFonts w:ascii="Calibri" w:hAnsi="Calibri" w:cs="Arial"/>
          <w:szCs w:val="22"/>
        </w:rPr>
        <w:t>2-2173-3601</w:t>
      </w:r>
    </w:p>
    <w:p w14:paraId="2C8B1A52" w14:textId="5CFEA800" w:rsidR="008D0004" w:rsidRPr="003F07E9" w:rsidRDefault="008D0004" w:rsidP="008D0004">
      <w:pPr>
        <w:jc w:val="both"/>
        <w:rPr>
          <w:rFonts w:ascii="Calibri" w:hAnsi="Calibri" w:cs="Arial"/>
          <w:szCs w:val="22"/>
        </w:rPr>
      </w:pPr>
      <w:r w:rsidRPr="003F07E9">
        <w:rPr>
          <w:rFonts w:ascii="Calibri" w:hAnsi="Calibri" w:cs="Arial"/>
          <w:szCs w:val="22"/>
        </w:rPr>
        <w:tab/>
      </w:r>
      <w:r w:rsidRPr="003F07E9">
        <w:rPr>
          <w:rFonts w:ascii="Calibri" w:hAnsi="Calibri" w:cs="Arial"/>
          <w:szCs w:val="22"/>
        </w:rPr>
        <w:tab/>
      </w:r>
      <w:r w:rsidRPr="003F07E9">
        <w:rPr>
          <w:rFonts w:ascii="Calibri" w:hAnsi="Calibri" w:cs="Arial"/>
          <w:szCs w:val="22"/>
        </w:rPr>
        <w:tab/>
        <w:t>Email Address</w:t>
      </w:r>
      <w:r w:rsidR="0098464C" w:rsidRPr="003F07E9">
        <w:rPr>
          <w:rFonts w:ascii="Calibri" w:hAnsi="Calibri" w:cs="Arial"/>
          <w:szCs w:val="22"/>
        </w:rPr>
        <w:t xml:space="preserve">: </w:t>
      </w:r>
      <w:r w:rsidR="003F07E9" w:rsidRPr="003F07E9">
        <w:rPr>
          <w:rFonts w:ascii="Calibri" w:hAnsi="Calibri" w:cs="Arial"/>
          <w:szCs w:val="22"/>
        </w:rPr>
        <w:t>kyle.kong</w:t>
      </w:r>
      <w:r w:rsidR="0098464C" w:rsidRPr="003F07E9">
        <w:rPr>
          <w:rFonts w:ascii="Calibri" w:hAnsi="Calibri" w:cs="Arial"/>
          <w:szCs w:val="22"/>
        </w:rPr>
        <w:t>@atradius.com</w:t>
      </w:r>
      <w:r w:rsidR="005D6CD2" w:rsidRPr="003F07E9">
        <w:rPr>
          <w:rFonts w:ascii="Calibri" w:hAnsi="Calibri" w:cs="Arial"/>
          <w:szCs w:val="22"/>
        </w:rPr>
        <w:tab/>
      </w:r>
    </w:p>
    <w:p w14:paraId="6F7D970D" w14:textId="77777777" w:rsidR="008D0004" w:rsidRDefault="008D0004" w:rsidP="008D0004">
      <w:pPr>
        <w:jc w:val="both"/>
        <w:rPr>
          <w:rFonts w:ascii="Calibri" w:hAnsi="Calibri"/>
          <w:szCs w:val="22"/>
        </w:rPr>
      </w:pPr>
      <w:r w:rsidRPr="005D6CD2">
        <w:rPr>
          <w:rFonts w:ascii="Calibri" w:hAnsi="Calibri"/>
          <w:szCs w:val="22"/>
        </w:rPr>
        <w:tab/>
      </w:r>
    </w:p>
    <w:p w14:paraId="4018B0B4" w14:textId="3BFE678E" w:rsidR="005D6CD2" w:rsidRDefault="00817DC9" w:rsidP="008D0004">
      <w:pPr>
        <w:jc w:val="both"/>
        <w:rPr>
          <w:rFonts w:ascii="Calibri" w:hAnsi="Calibri"/>
          <w:bCs/>
          <w:szCs w:val="22"/>
        </w:rPr>
      </w:pPr>
      <w:r>
        <w:rPr>
          <w:rFonts w:ascii="Calibri" w:hAnsi="Calibri"/>
          <w:b/>
          <w:szCs w:val="22"/>
        </w:rPr>
        <w:t>Working</w:t>
      </w:r>
      <w:r w:rsidR="005D6CD2">
        <w:rPr>
          <w:rFonts w:ascii="Calibri" w:hAnsi="Calibri"/>
          <w:b/>
          <w:szCs w:val="22"/>
        </w:rPr>
        <w:t xml:space="preserve"> Hours: </w:t>
      </w:r>
      <w:r w:rsidR="00E125B5">
        <w:rPr>
          <w:rFonts w:ascii="Calibri" w:hAnsi="Calibri"/>
          <w:b/>
          <w:szCs w:val="22"/>
        </w:rPr>
        <w:t xml:space="preserve"> </w:t>
      </w:r>
      <w:r w:rsidR="00E125B5" w:rsidRPr="00430767">
        <w:rPr>
          <w:rFonts w:ascii="Calibri" w:hAnsi="Calibri"/>
          <w:bCs/>
          <w:szCs w:val="22"/>
        </w:rPr>
        <w:t>9am – 6pm</w:t>
      </w:r>
      <w:r w:rsidR="004B1B3A">
        <w:rPr>
          <w:rFonts w:ascii="Calibri" w:hAnsi="Calibri"/>
          <w:bCs/>
          <w:szCs w:val="22"/>
        </w:rPr>
        <w:t xml:space="preserve"> </w:t>
      </w:r>
    </w:p>
    <w:p w14:paraId="60EDF7FA" w14:textId="77777777" w:rsidR="00A951C8" w:rsidRDefault="00A951C8" w:rsidP="008D0004">
      <w:pPr>
        <w:jc w:val="both"/>
        <w:rPr>
          <w:rFonts w:ascii="Calibri" w:hAnsi="Calibri"/>
          <w:bCs/>
          <w:szCs w:val="22"/>
        </w:rPr>
      </w:pPr>
    </w:p>
    <w:p w14:paraId="09C6A9D1" w14:textId="3EB39A10" w:rsidR="00A951C8" w:rsidRDefault="00A951C8" w:rsidP="00A951C8">
      <w:pPr>
        <w:ind w:left="1800" w:hanging="1800"/>
        <w:jc w:val="both"/>
        <w:rPr>
          <w:rFonts w:ascii="Calibri" w:hAnsi="Calibri"/>
          <w:bCs/>
          <w:szCs w:val="22"/>
        </w:rPr>
      </w:pPr>
      <w:r w:rsidRPr="00A951C8">
        <w:rPr>
          <w:rFonts w:ascii="Calibri" w:hAnsi="Calibri"/>
          <w:b/>
          <w:szCs w:val="22"/>
        </w:rPr>
        <w:t xml:space="preserve">Program </w:t>
      </w:r>
      <w:r>
        <w:rPr>
          <w:rFonts w:ascii="Calibri" w:hAnsi="Calibri" w:hint="eastAsia"/>
          <w:b/>
          <w:szCs w:val="22"/>
          <w:lang w:eastAsia="zh-TW"/>
        </w:rPr>
        <w:t>T</w:t>
      </w:r>
      <w:r w:rsidRPr="00A951C8">
        <w:rPr>
          <w:rFonts w:ascii="Calibri" w:hAnsi="Calibri"/>
          <w:b/>
          <w:szCs w:val="22"/>
        </w:rPr>
        <w:t>imeline</w:t>
      </w:r>
      <w:r>
        <w:rPr>
          <w:rFonts w:ascii="Calibri" w:hAnsi="Calibri"/>
          <w:bCs/>
          <w:szCs w:val="22"/>
        </w:rPr>
        <w:t>: Total 6 months duration beginning in July. 15</w:t>
      </w:r>
      <w:r>
        <w:rPr>
          <w:rFonts w:ascii="Calibri" w:hAnsi="Calibri" w:hint="eastAsia"/>
          <w:bCs/>
          <w:szCs w:val="22"/>
          <w:lang w:eastAsia="zh-TW"/>
        </w:rPr>
        <w:t xml:space="preserve"> working</w:t>
      </w:r>
      <w:r>
        <w:rPr>
          <w:rFonts w:ascii="Calibri" w:hAnsi="Calibri"/>
          <w:bCs/>
          <w:szCs w:val="22"/>
        </w:rPr>
        <w:t xml:space="preserve"> day</w:t>
      </w:r>
      <w:r>
        <w:rPr>
          <w:rFonts w:ascii="Calibri" w:hAnsi="Calibri" w:hint="eastAsia"/>
          <w:bCs/>
          <w:szCs w:val="22"/>
          <w:lang w:eastAsia="zh-TW"/>
        </w:rPr>
        <w:t xml:space="preserve">s per </w:t>
      </w:r>
      <w:r>
        <w:rPr>
          <w:rFonts w:ascii="Calibri" w:hAnsi="Calibri"/>
          <w:bCs/>
          <w:szCs w:val="22"/>
        </w:rPr>
        <w:t>month during summer holiday</w:t>
      </w:r>
      <w:r>
        <w:rPr>
          <w:rFonts w:ascii="Calibri" w:hAnsi="Calibri" w:hint="eastAsia"/>
          <w:bCs/>
          <w:szCs w:val="22"/>
          <w:lang w:eastAsia="zh-TW"/>
        </w:rPr>
        <w:t>s</w:t>
      </w:r>
      <w:r>
        <w:rPr>
          <w:rFonts w:ascii="Calibri" w:hAnsi="Calibri"/>
          <w:bCs/>
          <w:szCs w:val="22"/>
        </w:rPr>
        <w:t xml:space="preserve"> (Jul-Aug), </w:t>
      </w:r>
      <w:r>
        <w:rPr>
          <w:rFonts w:ascii="Calibri" w:hAnsi="Calibri" w:hint="eastAsia"/>
          <w:bCs/>
          <w:szCs w:val="22"/>
          <w:lang w:eastAsia="zh-TW"/>
        </w:rPr>
        <w:t xml:space="preserve">then </w:t>
      </w:r>
      <w:r>
        <w:rPr>
          <w:rFonts w:ascii="Calibri" w:hAnsi="Calibri"/>
          <w:bCs/>
          <w:szCs w:val="22"/>
        </w:rPr>
        <w:t xml:space="preserve">10 </w:t>
      </w:r>
      <w:r>
        <w:rPr>
          <w:rFonts w:ascii="Calibri" w:hAnsi="Calibri" w:hint="eastAsia"/>
          <w:bCs/>
          <w:szCs w:val="22"/>
          <w:lang w:eastAsia="zh-TW"/>
        </w:rPr>
        <w:t xml:space="preserve">working </w:t>
      </w:r>
      <w:r>
        <w:rPr>
          <w:rFonts w:ascii="Calibri" w:hAnsi="Calibri"/>
          <w:bCs/>
          <w:szCs w:val="22"/>
        </w:rPr>
        <w:t xml:space="preserve">days per month thereafter. </w:t>
      </w:r>
    </w:p>
    <w:p w14:paraId="2B5CBAB1" w14:textId="4FBB4B7A" w:rsidR="00A951C8" w:rsidRDefault="00A951C8" w:rsidP="00A951C8">
      <w:pPr>
        <w:ind w:left="1800"/>
        <w:jc w:val="both"/>
        <w:rPr>
          <w:rFonts w:ascii="Calibri" w:hAnsi="Calibri"/>
          <w:bCs/>
          <w:szCs w:val="22"/>
          <w:lang w:eastAsia="zh-TW"/>
        </w:rPr>
      </w:pPr>
      <w:r w:rsidRPr="00A951C8">
        <w:rPr>
          <w:rFonts w:ascii="Calibri" w:hAnsi="Calibri" w:hint="eastAsia"/>
          <w:bCs/>
          <w:szCs w:val="22"/>
          <w:lang w:eastAsia="zh-TW"/>
        </w:rPr>
        <w:t>7</w:t>
      </w:r>
      <w:r w:rsidRPr="00A951C8">
        <w:rPr>
          <w:rFonts w:ascii="Calibri" w:hAnsi="Calibri" w:hint="eastAsia"/>
          <w:bCs/>
          <w:szCs w:val="22"/>
          <w:lang w:eastAsia="zh-TW"/>
        </w:rPr>
        <w:t>月開始，總共為期</w:t>
      </w:r>
      <w:r>
        <w:rPr>
          <w:rFonts w:ascii="Calibri" w:hAnsi="Calibri" w:hint="eastAsia"/>
          <w:bCs/>
          <w:szCs w:val="22"/>
          <w:lang w:eastAsia="zh-TW"/>
        </w:rPr>
        <w:t>六</w:t>
      </w:r>
      <w:r w:rsidRPr="00A951C8">
        <w:rPr>
          <w:rFonts w:ascii="Calibri" w:hAnsi="Calibri" w:hint="eastAsia"/>
          <w:bCs/>
          <w:szCs w:val="22"/>
          <w:lang w:eastAsia="zh-TW"/>
        </w:rPr>
        <w:t>個月。</w:t>
      </w:r>
      <w:r w:rsidRPr="00A951C8">
        <w:rPr>
          <w:rFonts w:ascii="Calibri" w:hAnsi="Calibri" w:hint="eastAsia"/>
          <w:bCs/>
          <w:szCs w:val="22"/>
          <w:lang w:eastAsia="zh-TW"/>
        </w:rPr>
        <w:t xml:space="preserve"> </w:t>
      </w:r>
      <w:r w:rsidRPr="00A951C8">
        <w:rPr>
          <w:rFonts w:ascii="Calibri" w:hAnsi="Calibri" w:hint="eastAsia"/>
          <w:bCs/>
          <w:szCs w:val="22"/>
          <w:lang w:eastAsia="zh-TW"/>
        </w:rPr>
        <w:t>暑假期間（</w:t>
      </w:r>
      <w:r w:rsidRPr="00A951C8">
        <w:rPr>
          <w:rFonts w:ascii="Calibri" w:hAnsi="Calibri" w:hint="eastAsia"/>
          <w:bCs/>
          <w:szCs w:val="22"/>
          <w:lang w:eastAsia="zh-TW"/>
        </w:rPr>
        <w:t>7</w:t>
      </w:r>
      <w:r w:rsidRPr="00A951C8">
        <w:rPr>
          <w:rFonts w:ascii="Calibri" w:hAnsi="Calibri" w:hint="eastAsia"/>
          <w:bCs/>
          <w:szCs w:val="22"/>
          <w:lang w:eastAsia="zh-TW"/>
        </w:rPr>
        <w:t>月</w:t>
      </w:r>
      <w:r w:rsidRPr="00A951C8">
        <w:rPr>
          <w:rFonts w:ascii="Calibri" w:hAnsi="Calibri" w:hint="eastAsia"/>
          <w:bCs/>
          <w:szCs w:val="22"/>
          <w:lang w:eastAsia="zh-TW"/>
        </w:rPr>
        <w:t>-8</w:t>
      </w:r>
      <w:r w:rsidRPr="00A951C8">
        <w:rPr>
          <w:rFonts w:ascii="Calibri" w:hAnsi="Calibri" w:hint="eastAsia"/>
          <w:bCs/>
          <w:szCs w:val="22"/>
          <w:lang w:eastAsia="zh-TW"/>
        </w:rPr>
        <w:t>月）每月</w:t>
      </w:r>
      <w:r w:rsidRPr="00A951C8">
        <w:rPr>
          <w:rFonts w:ascii="Calibri" w:hAnsi="Calibri" w:hint="eastAsia"/>
          <w:bCs/>
          <w:szCs w:val="22"/>
          <w:lang w:eastAsia="zh-TW"/>
        </w:rPr>
        <w:t>15</w:t>
      </w:r>
      <w:r w:rsidRPr="00A951C8">
        <w:rPr>
          <w:rFonts w:ascii="Calibri" w:hAnsi="Calibri" w:hint="eastAsia"/>
          <w:bCs/>
          <w:szCs w:val="22"/>
          <w:lang w:eastAsia="zh-TW"/>
        </w:rPr>
        <w:t>天，之後每月</w:t>
      </w:r>
      <w:r w:rsidRPr="00A951C8">
        <w:rPr>
          <w:rFonts w:ascii="Calibri" w:hAnsi="Calibri" w:hint="eastAsia"/>
          <w:bCs/>
          <w:szCs w:val="22"/>
          <w:lang w:eastAsia="zh-TW"/>
        </w:rPr>
        <w:t>10</w:t>
      </w:r>
      <w:r w:rsidRPr="00A951C8">
        <w:rPr>
          <w:rFonts w:ascii="Calibri" w:hAnsi="Calibri" w:hint="eastAsia"/>
          <w:bCs/>
          <w:szCs w:val="22"/>
          <w:lang w:eastAsia="zh-TW"/>
        </w:rPr>
        <w:t>天。</w:t>
      </w:r>
    </w:p>
    <w:p w14:paraId="10ADB13B" w14:textId="77777777" w:rsidR="00732AA2" w:rsidRDefault="00732AA2" w:rsidP="008D0004">
      <w:pPr>
        <w:jc w:val="both"/>
        <w:rPr>
          <w:rFonts w:ascii="Calibri" w:hAnsi="Calibri"/>
          <w:b/>
          <w:szCs w:val="22"/>
          <w:lang w:eastAsia="zh-TW"/>
        </w:rPr>
      </w:pPr>
    </w:p>
    <w:p w14:paraId="0E3FC149" w14:textId="23DFF462" w:rsidR="00EB2AAC" w:rsidRPr="00430767" w:rsidRDefault="00817DC9" w:rsidP="008D0004">
      <w:pPr>
        <w:jc w:val="both"/>
        <w:rPr>
          <w:rFonts w:ascii="Calibri" w:hAnsi="Calibri"/>
          <w:bCs/>
          <w:szCs w:val="22"/>
        </w:rPr>
      </w:pPr>
      <w:r>
        <w:rPr>
          <w:rFonts w:ascii="Calibri" w:hAnsi="Calibri"/>
          <w:b/>
          <w:szCs w:val="22"/>
        </w:rPr>
        <w:t xml:space="preserve">Office </w:t>
      </w:r>
      <w:r w:rsidR="00E125B5">
        <w:rPr>
          <w:rFonts w:ascii="Calibri" w:hAnsi="Calibri"/>
          <w:b/>
          <w:szCs w:val="22"/>
        </w:rPr>
        <w:t xml:space="preserve">Attire: </w:t>
      </w:r>
      <w:r w:rsidR="00E125B5" w:rsidRPr="00430767">
        <w:rPr>
          <w:rFonts w:ascii="Calibri" w:hAnsi="Calibri"/>
          <w:bCs/>
          <w:szCs w:val="22"/>
        </w:rPr>
        <w:t>Business Casual</w:t>
      </w:r>
    </w:p>
    <w:p w14:paraId="3EE6C378" w14:textId="77777777" w:rsidR="005C3FBC" w:rsidRPr="006D587F" w:rsidRDefault="00780B5F" w:rsidP="005D6CD2">
      <w:pPr>
        <w:spacing w:before="240" w:line="360" w:lineRule="atLeast"/>
        <w:jc w:val="both"/>
        <w:rPr>
          <w:rFonts w:ascii="Calibri" w:hAnsi="Calibri" w:cs="Arial"/>
          <w:b/>
          <w:szCs w:val="22"/>
        </w:rPr>
      </w:pPr>
      <w:r>
        <w:rPr>
          <w:rFonts w:ascii="Calibri" w:hAnsi="Calibri" w:cs="Arial"/>
          <w:b/>
          <w:noProof/>
          <w:szCs w:val="22"/>
          <w:lang w:val="en-AU" w:eastAsia="zh-CN"/>
        </w:rPr>
        <mc:AlternateContent>
          <mc:Choice Requires="wps">
            <w:drawing>
              <wp:anchor distT="0" distB="0" distL="114300" distR="114300" simplePos="0" relativeHeight="251657216" behindDoc="0" locked="0" layoutInCell="0" allowOverlap="1" wp14:anchorId="406C25B9" wp14:editId="0FF00686">
                <wp:simplePos x="0" y="0"/>
                <wp:positionH relativeFrom="column">
                  <wp:posOffset>-91440</wp:posOffset>
                </wp:positionH>
                <wp:positionV relativeFrom="paragraph">
                  <wp:posOffset>144780</wp:posOffset>
                </wp:positionV>
                <wp:extent cx="621792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78EAA"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1.4pt" to="482.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" o:allowincell="f"/>
            </w:pict>
          </mc:Fallback>
        </mc:AlternateContent>
      </w:r>
    </w:p>
    <w:p w14:paraId="47AC58F5" w14:textId="77777777" w:rsidR="00ED7D0A" w:rsidRDefault="00ED7D0A">
      <w:pPr>
        <w:rPr>
          <w:rFonts w:ascii="Calibri" w:hAnsi="Calibri" w:cs="Arial"/>
          <w:b/>
          <w:szCs w:val="22"/>
        </w:rPr>
      </w:pPr>
      <w:r>
        <w:rPr>
          <w:rFonts w:ascii="Calibri" w:hAnsi="Calibri" w:cs="Arial"/>
          <w:b/>
          <w:szCs w:val="22"/>
        </w:rPr>
        <w:br w:type="page"/>
      </w:r>
    </w:p>
    <w:p w14:paraId="45D2FE7B" w14:textId="4D8A24A3" w:rsidR="00E125B5" w:rsidRPr="00C74F9A" w:rsidRDefault="000B3D66" w:rsidP="00C74F9A">
      <w:pPr>
        <w:spacing w:line="300" w:lineRule="atLeast"/>
        <w:jc w:val="both"/>
        <w:rPr>
          <w:rFonts w:ascii="Calibri" w:hAnsi="Calibri" w:cs="Arial"/>
          <w:b/>
          <w:szCs w:val="22"/>
        </w:rPr>
      </w:pPr>
      <w:r w:rsidRPr="006D587F">
        <w:rPr>
          <w:rFonts w:ascii="Calibri" w:hAnsi="Calibri" w:cs="Arial"/>
          <w:b/>
          <w:szCs w:val="22"/>
        </w:rPr>
        <w:lastRenderedPageBreak/>
        <w:t xml:space="preserve">Internship </w:t>
      </w:r>
      <w:r w:rsidR="005C3FBC" w:rsidRPr="006D587F">
        <w:rPr>
          <w:rFonts w:ascii="Calibri" w:hAnsi="Calibri" w:cs="Arial"/>
          <w:b/>
          <w:szCs w:val="22"/>
        </w:rPr>
        <w:t>Objective:</w:t>
      </w:r>
    </w:p>
    <w:p w14:paraId="4A798F46" w14:textId="7F832F1A" w:rsidR="006D587F" w:rsidRDefault="006D587F" w:rsidP="0098464C">
      <w:pPr>
        <w:shd w:val="clear" w:color="auto" w:fill="FFFFFF"/>
        <w:jc w:val="both"/>
        <w:rPr>
          <w:rFonts w:ascii="Arial" w:hAnsi="Arial" w:cs="Arial"/>
          <w:color w:val="000000"/>
          <w:sz w:val="20"/>
        </w:rPr>
      </w:pPr>
      <w:r w:rsidRPr="0098464C">
        <w:rPr>
          <w:rFonts w:ascii="Arial" w:hAnsi="Arial" w:cs="Arial"/>
          <w:color w:val="000000"/>
          <w:sz w:val="20"/>
        </w:rPr>
        <w:t xml:space="preserve">The objective is to allow students to gain meaningful working experience in </w:t>
      </w:r>
      <w:r w:rsidR="001E3A12">
        <w:rPr>
          <w:rFonts w:ascii="Arial" w:hAnsi="Arial" w:cs="Arial"/>
          <w:color w:val="000000"/>
          <w:sz w:val="20"/>
        </w:rPr>
        <w:t>Atradius</w:t>
      </w:r>
      <w:r w:rsidR="00831143">
        <w:rPr>
          <w:rFonts w:ascii="Arial" w:hAnsi="Arial" w:cs="Arial"/>
          <w:color w:val="000000"/>
          <w:sz w:val="20"/>
        </w:rPr>
        <w:t>.</w:t>
      </w:r>
      <w:r w:rsidRPr="0098464C">
        <w:rPr>
          <w:rFonts w:ascii="Arial" w:hAnsi="Arial" w:cs="Arial"/>
          <w:color w:val="000000"/>
          <w:sz w:val="20"/>
        </w:rPr>
        <w:t xml:space="preserve">  Interns will be exposed to the daily operation of </w:t>
      </w:r>
      <w:r w:rsidR="00E125B5" w:rsidRPr="0098464C">
        <w:rPr>
          <w:rFonts w:ascii="Arial" w:hAnsi="Arial" w:cs="Arial"/>
          <w:color w:val="000000"/>
          <w:sz w:val="20"/>
        </w:rPr>
        <w:t>Risk underwriting</w:t>
      </w:r>
      <w:r w:rsidRPr="0098464C">
        <w:rPr>
          <w:rFonts w:ascii="Arial" w:hAnsi="Arial" w:cs="Arial"/>
          <w:color w:val="000000"/>
          <w:sz w:val="20"/>
        </w:rPr>
        <w:t xml:space="preserve"> and given on-the-job training in</w:t>
      </w:r>
      <w:r w:rsidR="00E125B5" w:rsidRPr="0098464C">
        <w:rPr>
          <w:rFonts w:ascii="Arial" w:hAnsi="Arial" w:cs="Arial"/>
          <w:color w:val="000000"/>
          <w:sz w:val="20"/>
        </w:rPr>
        <w:t xml:space="preserve"> </w:t>
      </w:r>
      <w:r w:rsidR="00831143">
        <w:rPr>
          <w:rFonts w:ascii="Arial" w:hAnsi="Arial" w:cs="Arial"/>
          <w:color w:val="000000"/>
          <w:sz w:val="20"/>
        </w:rPr>
        <w:t>analyzing different corporations in North Asia (China, H</w:t>
      </w:r>
      <w:r w:rsidR="00C74F9A">
        <w:rPr>
          <w:rFonts w:ascii="Arial" w:hAnsi="Arial" w:cs="Arial"/>
          <w:color w:val="000000"/>
          <w:sz w:val="20"/>
        </w:rPr>
        <w:t>ong Kong</w:t>
      </w:r>
      <w:r w:rsidR="00831143">
        <w:rPr>
          <w:rFonts w:ascii="Arial" w:hAnsi="Arial" w:cs="Arial"/>
          <w:color w:val="000000"/>
          <w:sz w:val="20"/>
        </w:rPr>
        <w:t>, Taiwan</w:t>
      </w:r>
      <w:r w:rsidR="00C74F9A">
        <w:rPr>
          <w:rFonts w:ascii="Arial" w:hAnsi="Arial" w:cs="Arial"/>
          <w:color w:val="000000"/>
          <w:sz w:val="20"/>
        </w:rPr>
        <w:t xml:space="preserve"> and</w:t>
      </w:r>
      <w:r w:rsidR="00831143">
        <w:rPr>
          <w:rFonts w:ascii="Arial" w:hAnsi="Arial" w:cs="Arial"/>
          <w:color w:val="000000"/>
          <w:sz w:val="20"/>
        </w:rPr>
        <w:t xml:space="preserve"> Korea)</w:t>
      </w:r>
      <w:r w:rsidR="00696AA1">
        <w:rPr>
          <w:rFonts w:ascii="Arial" w:hAnsi="Arial" w:cs="Arial"/>
          <w:color w:val="000000"/>
          <w:sz w:val="20"/>
        </w:rPr>
        <w:t xml:space="preserve"> and Guangdong</w:t>
      </w:r>
      <w:r w:rsidRPr="0098464C">
        <w:rPr>
          <w:rFonts w:ascii="Arial" w:hAnsi="Arial" w:cs="Arial"/>
          <w:color w:val="000000"/>
          <w:sz w:val="20"/>
        </w:rPr>
        <w:t xml:space="preserve">. By the end of the internship they should understand </w:t>
      </w:r>
      <w:r w:rsidR="0098464C" w:rsidRPr="0098464C">
        <w:rPr>
          <w:rFonts w:ascii="Arial" w:hAnsi="Arial" w:cs="Arial"/>
          <w:color w:val="000000"/>
          <w:sz w:val="20"/>
        </w:rPr>
        <w:t>how credit insurance works, how Risk Underwriting is performed on SME</w:t>
      </w:r>
      <w:r w:rsidR="00831143">
        <w:rPr>
          <w:rFonts w:ascii="Arial" w:hAnsi="Arial" w:cs="Arial"/>
          <w:color w:val="000000"/>
          <w:sz w:val="20"/>
        </w:rPr>
        <w:t xml:space="preserve"> as well as Large listed Corporations. The analysis will be on companies in different trade sectors and in different North Asian countries. </w:t>
      </w:r>
      <w:r w:rsidRPr="0098464C">
        <w:rPr>
          <w:rFonts w:ascii="Arial" w:hAnsi="Arial" w:cs="Arial"/>
          <w:color w:val="000000"/>
          <w:sz w:val="20"/>
        </w:rPr>
        <w:t xml:space="preserve"> </w:t>
      </w:r>
    </w:p>
    <w:p w14:paraId="41779AB3" w14:textId="77777777" w:rsidR="00D811E6" w:rsidRDefault="00D811E6" w:rsidP="0098464C">
      <w:pPr>
        <w:shd w:val="clear" w:color="auto" w:fill="FFFFFF"/>
        <w:jc w:val="both"/>
        <w:rPr>
          <w:rFonts w:ascii="Arial" w:hAnsi="Arial" w:cs="Arial"/>
          <w:color w:val="000000"/>
          <w:sz w:val="20"/>
        </w:rPr>
      </w:pPr>
    </w:p>
    <w:p w14:paraId="742CCE2A" w14:textId="3AE1C32D" w:rsidR="00D811E6" w:rsidRPr="0098464C" w:rsidRDefault="00D811E6" w:rsidP="0098464C">
      <w:pPr>
        <w:shd w:val="clear" w:color="auto" w:fill="FFFFFF"/>
        <w:jc w:val="both"/>
        <w:rPr>
          <w:rFonts w:ascii="Arial" w:hAnsi="Arial" w:cs="Arial"/>
          <w:color w:val="000000"/>
          <w:sz w:val="20"/>
          <w:lang w:eastAsia="zh-TW"/>
        </w:rPr>
      </w:pPr>
      <w:r w:rsidRPr="00D811E6">
        <w:rPr>
          <w:rFonts w:ascii="Arial" w:hAnsi="Arial" w:cs="Arial" w:hint="eastAsia"/>
          <w:color w:val="000000"/>
          <w:sz w:val="20"/>
          <w:lang w:eastAsia="zh-TW"/>
        </w:rPr>
        <w:t>實習目標在於讓學生在</w:t>
      </w:r>
      <w:r w:rsidR="00BA7473" w:rsidRPr="00262F98">
        <w:rPr>
          <w:rFonts w:ascii="Arial" w:hAnsi="Arial" w:cs="Arial" w:hint="eastAsia"/>
          <w:color w:val="000000"/>
          <w:sz w:val="20"/>
          <w:lang w:eastAsia="zh-TW"/>
        </w:rPr>
        <w:t>安卓信用保險</w:t>
      </w:r>
      <w:r w:rsidRPr="00D811E6">
        <w:rPr>
          <w:rFonts w:ascii="Arial" w:hAnsi="Arial" w:cs="Arial" w:hint="eastAsia"/>
          <w:color w:val="000000"/>
          <w:sz w:val="20"/>
          <w:lang w:eastAsia="zh-TW"/>
        </w:rPr>
        <w:t>獲得有意義的工作經驗。實習生將能一窺貿易信用風險核保的日常工作內容，並將接受分析北亞地區（中國、香港、台灣和韓國）及廣東不同公司企業風險的實習培訓。實習結束後，實習生應能了解信用保險的運作方式、以及風險核保是如何運用在中小企業和大型上市公司上。企業信用分析將會包含北亞區域、不同貿易領域的公司。</w:t>
      </w:r>
    </w:p>
    <w:p w14:paraId="347A3B0F" w14:textId="77777777" w:rsidR="00871E07" w:rsidRPr="006D587F" w:rsidRDefault="00871E07" w:rsidP="005C3FBC">
      <w:pPr>
        <w:spacing w:line="300" w:lineRule="atLeast"/>
        <w:jc w:val="both"/>
        <w:rPr>
          <w:rFonts w:ascii="Calibri" w:hAnsi="Calibri" w:cs="Arial"/>
          <w:b/>
          <w:szCs w:val="22"/>
          <w:lang w:eastAsia="zh-TW"/>
        </w:rPr>
      </w:pPr>
    </w:p>
    <w:p w14:paraId="2352D63F" w14:textId="69A56CCC" w:rsidR="0098464C" w:rsidRPr="00C74F9A" w:rsidRDefault="005C3FBC" w:rsidP="00C74F9A">
      <w:pPr>
        <w:spacing w:line="300" w:lineRule="atLeast"/>
        <w:jc w:val="both"/>
        <w:rPr>
          <w:rFonts w:ascii="Calibri" w:hAnsi="Calibri" w:cs="Arial"/>
          <w:b/>
          <w:szCs w:val="22"/>
        </w:rPr>
      </w:pPr>
      <w:r w:rsidRPr="006D587F">
        <w:rPr>
          <w:rFonts w:ascii="Calibri" w:hAnsi="Calibri" w:cs="Arial"/>
          <w:b/>
          <w:szCs w:val="22"/>
        </w:rPr>
        <w:t xml:space="preserve">Responsibilities </w:t>
      </w:r>
      <w:r w:rsidR="000B3D66" w:rsidRPr="006D587F">
        <w:rPr>
          <w:rFonts w:ascii="Calibri" w:hAnsi="Calibri" w:cs="Arial"/>
          <w:b/>
          <w:szCs w:val="22"/>
        </w:rPr>
        <w:t>of Intern:</w:t>
      </w:r>
      <w:r w:rsidR="004C6A30" w:rsidRPr="006D587F">
        <w:rPr>
          <w:rFonts w:ascii="Calibri" w:hAnsi="Calibri" w:cs="Arial"/>
          <w:b/>
          <w:szCs w:val="22"/>
        </w:rPr>
        <w:t xml:space="preserve"> </w:t>
      </w:r>
    </w:p>
    <w:p w14:paraId="3BF1FDC9" w14:textId="026A767D" w:rsidR="0098464C" w:rsidRPr="00346850" w:rsidRDefault="0098464C" w:rsidP="0098464C">
      <w:pPr>
        <w:numPr>
          <w:ilvl w:val="0"/>
          <w:numId w:val="50"/>
        </w:numPr>
        <w:shd w:val="clear" w:color="auto" w:fill="FFFFFF"/>
        <w:tabs>
          <w:tab w:val="left" w:pos="360"/>
        </w:tabs>
        <w:rPr>
          <w:rFonts w:ascii="Arial" w:hAnsi="Arial" w:cs="Arial"/>
          <w:color w:val="000000"/>
          <w:sz w:val="20"/>
          <w:lang w:eastAsia="zh-HK"/>
        </w:rPr>
      </w:pPr>
      <w:r w:rsidRPr="00346850">
        <w:rPr>
          <w:rFonts w:ascii="Arial" w:hAnsi="Arial" w:cs="Arial"/>
          <w:color w:val="000000"/>
          <w:sz w:val="20"/>
          <w:lang w:eastAsia="zh-HK"/>
        </w:rPr>
        <w:t>Analyz</w:t>
      </w:r>
      <w:r w:rsidR="004643D6">
        <w:rPr>
          <w:rFonts w:ascii="Arial" w:hAnsi="Arial" w:cs="Arial"/>
          <w:color w:val="000000"/>
          <w:sz w:val="20"/>
          <w:lang w:eastAsia="zh-HK"/>
        </w:rPr>
        <w:t>e</w:t>
      </w:r>
      <w:r w:rsidRPr="00346850">
        <w:rPr>
          <w:rFonts w:ascii="Arial" w:hAnsi="Arial" w:cs="Arial"/>
          <w:color w:val="000000"/>
          <w:sz w:val="20"/>
          <w:lang w:eastAsia="zh-HK"/>
        </w:rPr>
        <w:t xml:space="preserve"> credit risk of </w:t>
      </w:r>
      <w:r>
        <w:rPr>
          <w:rFonts w:ascii="Arial" w:hAnsi="Arial" w:cs="Arial" w:hint="eastAsia"/>
          <w:color w:val="000000"/>
          <w:sz w:val="20"/>
          <w:lang w:eastAsia="zh-HK"/>
        </w:rPr>
        <w:t xml:space="preserve">listed </w:t>
      </w:r>
      <w:r w:rsidRPr="00346850">
        <w:rPr>
          <w:rFonts w:ascii="Arial" w:hAnsi="Arial" w:cs="Arial"/>
          <w:color w:val="000000"/>
          <w:sz w:val="20"/>
          <w:lang w:eastAsia="zh-HK"/>
        </w:rPr>
        <w:t>corporation</w:t>
      </w:r>
      <w:r>
        <w:rPr>
          <w:rFonts w:ascii="Arial" w:hAnsi="Arial" w:cs="Arial" w:hint="eastAsia"/>
          <w:color w:val="000000"/>
          <w:sz w:val="20"/>
          <w:lang w:eastAsia="zh-HK"/>
        </w:rPr>
        <w:t>s, large enterprises and</w:t>
      </w:r>
      <w:r w:rsidRPr="00346850">
        <w:rPr>
          <w:rFonts w:ascii="Arial" w:hAnsi="Arial" w:cs="Arial" w:hint="eastAsia"/>
          <w:color w:val="000000"/>
          <w:sz w:val="20"/>
          <w:lang w:eastAsia="zh-HK"/>
        </w:rPr>
        <w:t xml:space="preserve"> </w:t>
      </w:r>
      <w:r>
        <w:rPr>
          <w:rFonts w:ascii="Arial" w:hAnsi="Arial" w:cs="Arial" w:hint="eastAsia"/>
          <w:color w:val="000000"/>
          <w:sz w:val="20"/>
          <w:lang w:eastAsia="zh-HK"/>
        </w:rPr>
        <w:t xml:space="preserve">SMEs </w:t>
      </w:r>
      <w:r w:rsidRPr="00346850">
        <w:rPr>
          <w:rFonts w:ascii="Arial" w:hAnsi="Arial" w:cs="Arial" w:hint="eastAsia"/>
          <w:color w:val="000000"/>
          <w:sz w:val="20"/>
          <w:lang w:eastAsia="zh-HK"/>
        </w:rPr>
        <w:t xml:space="preserve">in </w:t>
      </w:r>
      <w:proofErr w:type="gramStart"/>
      <w:r w:rsidRPr="00346850">
        <w:rPr>
          <w:rFonts w:ascii="Arial" w:hAnsi="Arial" w:cs="Arial" w:hint="eastAsia"/>
          <w:color w:val="000000"/>
          <w:sz w:val="20"/>
          <w:lang w:eastAsia="zh-HK"/>
        </w:rPr>
        <w:t>a number of</w:t>
      </w:r>
      <w:proofErr w:type="gramEnd"/>
      <w:r w:rsidRPr="00346850">
        <w:rPr>
          <w:rFonts w:ascii="Arial" w:hAnsi="Arial" w:cs="Arial" w:hint="eastAsia"/>
          <w:color w:val="000000"/>
          <w:sz w:val="20"/>
          <w:lang w:eastAsia="zh-HK"/>
        </w:rPr>
        <w:t xml:space="preserve"> Asian countries</w:t>
      </w:r>
    </w:p>
    <w:p w14:paraId="4DA1EC20" w14:textId="77777777" w:rsidR="0098464C" w:rsidRPr="00346850" w:rsidRDefault="0098464C" w:rsidP="0098464C">
      <w:pPr>
        <w:numPr>
          <w:ilvl w:val="0"/>
          <w:numId w:val="50"/>
        </w:numPr>
        <w:shd w:val="clear" w:color="auto" w:fill="FFFFFF"/>
        <w:tabs>
          <w:tab w:val="left" w:pos="360"/>
        </w:tabs>
        <w:rPr>
          <w:rFonts w:ascii="Arial" w:hAnsi="Arial" w:cs="Arial"/>
          <w:color w:val="000000"/>
          <w:sz w:val="20"/>
          <w:lang w:eastAsia="zh-HK"/>
        </w:rPr>
      </w:pPr>
      <w:r>
        <w:rPr>
          <w:rFonts w:ascii="Arial" w:hAnsi="Arial" w:cs="Arial" w:hint="eastAsia"/>
          <w:color w:val="000000"/>
          <w:sz w:val="20"/>
          <w:lang w:eastAsia="zh-HK"/>
        </w:rPr>
        <w:t>R</w:t>
      </w:r>
      <w:r w:rsidRPr="00346850">
        <w:rPr>
          <w:rFonts w:ascii="Arial" w:hAnsi="Arial" w:cs="Arial"/>
          <w:color w:val="000000"/>
          <w:sz w:val="20"/>
          <w:lang w:eastAsia="zh-HK"/>
        </w:rPr>
        <w:t xml:space="preserve">esponsible </w:t>
      </w:r>
      <w:r>
        <w:rPr>
          <w:rFonts w:ascii="Arial" w:hAnsi="Arial" w:cs="Arial" w:hint="eastAsia"/>
          <w:color w:val="000000"/>
          <w:sz w:val="20"/>
          <w:lang w:eastAsia="zh-HK"/>
        </w:rPr>
        <w:t xml:space="preserve">to </w:t>
      </w:r>
      <w:r w:rsidRPr="00346850">
        <w:rPr>
          <w:rFonts w:ascii="Arial" w:hAnsi="Arial" w:cs="Arial"/>
          <w:color w:val="000000"/>
          <w:sz w:val="20"/>
          <w:lang w:eastAsia="zh-HK"/>
        </w:rPr>
        <w:t xml:space="preserve">set appropriate </w:t>
      </w:r>
      <w:r>
        <w:rPr>
          <w:rFonts w:ascii="Arial" w:hAnsi="Arial" w:cs="Arial" w:hint="eastAsia"/>
          <w:color w:val="000000"/>
          <w:sz w:val="20"/>
          <w:lang w:eastAsia="zh-HK"/>
        </w:rPr>
        <w:t>strategies on companies and to underwrite credit limit decisions.</w:t>
      </w:r>
    </w:p>
    <w:p w14:paraId="57EC54E0" w14:textId="77777777" w:rsidR="0098464C" w:rsidRDefault="0098464C" w:rsidP="0098464C">
      <w:pPr>
        <w:numPr>
          <w:ilvl w:val="0"/>
          <w:numId w:val="50"/>
        </w:numPr>
        <w:shd w:val="clear" w:color="auto" w:fill="FFFFFF"/>
        <w:tabs>
          <w:tab w:val="left" w:pos="360"/>
        </w:tabs>
        <w:rPr>
          <w:rFonts w:ascii="Arial" w:hAnsi="Arial" w:cs="Arial"/>
          <w:color w:val="000000"/>
          <w:sz w:val="20"/>
          <w:lang w:eastAsia="zh-HK"/>
        </w:rPr>
      </w:pPr>
      <w:r>
        <w:rPr>
          <w:rFonts w:ascii="Arial" w:hAnsi="Arial" w:cs="Arial" w:hint="eastAsia"/>
          <w:color w:val="000000"/>
          <w:sz w:val="20"/>
          <w:lang w:eastAsia="zh-HK"/>
        </w:rPr>
        <w:t>Assist in</w:t>
      </w:r>
      <w:r>
        <w:rPr>
          <w:rFonts w:ascii="Arial" w:hAnsi="Arial" w:cs="Arial"/>
          <w:color w:val="000000"/>
          <w:sz w:val="20"/>
          <w:lang w:eastAsia="zh-HK"/>
        </w:rPr>
        <w:t xml:space="preserve"> researching economic developments and propose </w:t>
      </w:r>
      <w:r w:rsidRPr="00E95D7C">
        <w:rPr>
          <w:rFonts w:ascii="Arial" w:hAnsi="Arial" w:cs="Arial"/>
          <w:color w:val="000000"/>
          <w:sz w:val="20"/>
          <w:lang w:eastAsia="zh-HK"/>
        </w:rPr>
        <w:t>credit rating strategies</w:t>
      </w:r>
      <w:r>
        <w:rPr>
          <w:rFonts w:ascii="Arial" w:hAnsi="Arial" w:cs="Arial" w:hint="eastAsia"/>
          <w:color w:val="000000"/>
          <w:sz w:val="20"/>
          <w:lang w:eastAsia="zh-HK"/>
        </w:rPr>
        <w:t xml:space="preserve"> for the </w:t>
      </w:r>
      <w:r>
        <w:rPr>
          <w:rFonts w:ascii="Arial" w:hAnsi="Arial" w:cs="Arial"/>
          <w:color w:val="000000"/>
          <w:sz w:val="20"/>
          <w:lang w:eastAsia="zh-HK"/>
        </w:rPr>
        <w:t>responsible</w:t>
      </w:r>
      <w:r>
        <w:rPr>
          <w:rFonts w:ascii="Arial" w:hAnsi="Arial" w:cs="Arial" w:hint="eastAsia"/>
          <w:color w:val="000000"/>
          <w:sz w:val="20"/>
          <w:lang w:eastAsia="zh-HK"/>
        </w:rPr>
        <w:t xml:space="preserve"> markets</w:t>
      </w:r>
    </w:p>
    <w:p w14:paraId="2080F9A2" w14:textId="77777777" w:rsidR="0098464C" w:rsidRDefault="0098464C" w:rsidP="0098464C">
      <w:pPr>
        <w:numPr>
          <w:ilvl w:val="0"/>
          <w:numId w:val="50"/>
        </w:numPr>
        <w:shd w:val="clear" w:color="auto" w:fill="FFFFFF"/>
        <w:tabs>
          <w:tab w:val="left" w:pos="360"/>
        </w:tabs>
        <w:rPr>
          <w:rFonts w:ascii="Arial" w:hAnsi="Arial" w:cs="Arial"/>
          <w:color w:val="000000"/>
          <w:sz w:val="20"/>
          <w:lang w:eastAsia="zh-HK"/>
        </w:rPr>
      </w:pPr>
      <w:r>
        <w:rPr>
          <w:rFonts w:ascii="Arial" w:hAnsi="Arial" w:cs="Arial"/>
          <w:color w:val="000000"/>
          <w:sz w:val="20"/>
          <w:lang w:eastAsia="zh-HK"/>
        </w:rPr>
        <w:t>Assist in researching on various trade sectors and industry developments.</w:t>
      </w:r>
    </w:p>
    <w:p w14:paraId="2E501F65" w14:textId="2E6A5B46" w:rsidR="0083517A" w:rsidRPr="00D811E6" w:rsidRDefault="0098464C" w:rsidP="00D811E6">
      <w:pPr>
        <w:numPr>
          <w:ilvl w:val="0"/>
          <w:numId w:val="50"/>
        </w:numPr>
        <w:shd w:val="clear" w:color="auto" w:fill="FFFFFF"/>
        <w:tabs>
          <w:tab w:val="left" w:pos="360"/>
        </w:tabs>
        <w:rPr>
          <w:rFonts w:ascii="Arial" w:hAnsi="Arial" w:cs="Arial"/>
          <w:color w:val="000000"/>
          <w:sz w:val="20"/>
          <w:lang w:eastAsia="zh-HK"/>
        </w:rPr>
      </w:pPr>
      <w:r w:rsidRPr="0098464C">
        <w:rPr>
          <w:rFonts w:ascii="Arial" w:hAnsi="Arial" w:cs="Arial"/>
          <w:color w:val="000000"/>
          <w:sz w:val="20"/>
          <w:lang w:eastAsia="zh-HK"/>
        </w:rPr>
        <w:t>Provide ad-hoc support to</w:t>
      </w:r>
      <w:r w:rsidR="0083517A">
        <w:rPr>
          <w:rFonts w:ascii="Arial" w:hAnsi="Arial" w:cs="Arial"/>
          <w:color w:val="000000"/>
          <w:sz w:val="20"/>
          <w:lang w:eastAsia="zh-HK"/>
        </w:rPr>
        <w:t xml:space="preserve"> Credit</w:t>
      </w:r>
      <w:r w:rsidRPr="0098464C">
        <w:rPr>
          <w:rFonts w:ascii="Arial" w:hAnsi="Arial" w:cs="Arial"/>
          <w:color w:val="000000"/>
          <w:sz w:val="20"/>
          <w:lang w:eastAsia="zh-HK"/>
        </w:rPr>
        <w:t xml:space="preserve"> Risk </w:t>
      </w:r>
      <w:r w:rsidR="0083517A">
        <w:rPr>
          <w:rFonts w:ascii="Arial" w:hAnsi="Arial" w:cs="Arial"/>
          <w:color w:val="000000"/>
          <w:sz w:val="20"/>
          <w:lang w:eastAsia="zh-HK"/>
        </w:rPr>
        <w:t>Analyst</w:t>
      </w:r>
      <w:r w:rsidRPr="0098464C">
        <w:rPr>
          <w:rFonts w:ascii="Arial" w:hAnsi="Arial" w:cs="Arial"/>
          <w:color w:val="000000"/>
          <w:sz w:val="20"/>
          <w:lang w:eastAsia="zh-HK"/>
        </w:rPr>
        <w:t>.</w:t>
      </w:r>
      <w:r w:rsidRPr="0098464C">
        <w:rPr>
          <w:rFonts w:ascii="Arial" w:hAnsi="Arial" w:cs="Arial" w:hint="eastAsia"/>
          <w:color w:val="000000"/>
          <w:sz w:val="20"/>
          <w:lang w:eastAsia="zh-HK"/>
        </w:rPr>
        <w:t xml:space="preserve"> </w:t>
      </w:r>
      <w:r w:rsidR="006D587F" w:rsidRPr="00D811E6">
        <w:rPr>
          <w:rFonts w:ascii="Arial" w:hAnsi="Arial" w:cs="Arial"/>
          <w:color w:val="000000"/>
          <w:sz w:val="20"/>
          <w:lang w:eastAsia="zh-HK"/>
        </w:rPr>
        <w:t xml:space="preserve"> </w:t>
      </w:r>
    </w:p>
    <w:p w14:paraId="40795656" w14:textId="77777777" w:rsidR="0083517A" w:rsidRPr="00D811E6" w:rsidRDefault="0083517A" w:rsidP="0026286D">
      <w:pPr>
        <w:shd w:val="clear" w:color="auto" w:fill="FFFFFF"/>
        <w:tabs>
          <w:tab w:val="left" w:pos="360"/>
        </w:tabs>
        <w:ind w:left="720"/>
        <w:rPr>
          <w:rFonts w:ascii="Arial" w:hAnsi="Arial" w:cs="Arial"/>
          <w:color w:val="000000"/>
          <w:sz w:val="20"/>
          <w:lang w:eastAsia="zh-HK"/>
        </w:rPr>
      </w:pPr>
    </w:p>
    <w:p w14:paraId="557AF84B" w14:textId="7E5F56AB" w:rsidR="0083517A" w:rsidRPr="00D811E6" w:rsidRDefault="0083517A" w:rsidP="00D811E6">
      <w:pPr>
        <w:numPr>
          <w:ilvl w:val="0"/>
          <w:numId w:val="50"/>
        </w:numPr>
        <w:shd w:val="clear" w:color="auto" w:fill="FFFFFF"/>
        <w:tabs>
          <w:tab w:val="left" w:pos="360"/>
        </w:tabs>
        <w:rPr>
          <w:rFonts w:ascii="Arial" w:hAnsi="Arial" w:cs="Arial"/>
          <w:color w:val="000000"/>
          <w:sz w:val="20"/>
          <w:lang w:eastAsia="zh-HK"/>
        </w:rPr>
      </w:pPr>
      <w:r w:rsidRPr="00D811E6">
        <w:rPr>
          <w:rFonts w:ascii="Arial" w:hAnsi="Arial" w:cs="Arial" w:hint="eastAsia"/>
          <w:color w:val="000000"/>
          <w:sz w:val="20"/>
          <w:lang w:eastAsia="zh-HK"/>
        </w:rPr>
        <w:t>分析亞洲多個國家上市公司、大型企業和中小企業的信用風險</w:t>
      </w:r>
    </w:p>
    <w:p w14:paraId="1E1E373E" w14:textId="01C13661" w:rsidR="00586554" w:rsidRPr="00586554" w:rsidRDefault="00586554" w:rsidP="00586554">
      <w:pPr>
        <w:numPr>
          <w:ilvl w:val="0"/>
          <w:numId w:val="50"/>
        </w:numPr>
        <w:shd w:val="clear" w:color="auto" w:fill="FFFFFF"/>
        <w:tabs>
          <w:tab w:val="left" w:pos="360"/>
        </w:tabs>
        <w:rPr>
          <w:rFonts w:ascii="Arial" w:hAnsi="Arial" w:cs="Arial"/>
          <w:color w:val="000000"/>
          <w:sz w:val="20"/>
          <w:lang w:eastAsia="zh-HK"/>
        </w:rPr>
      </w:pPr>
      <w:r w:rsidRPr="00586554">
        <w:rPr>
          <w:rFonts w:ascii="Arial" w:hAnsi="Arial" w:cs="Arial" w:hint="eastAsia"/>
          <w:color w:val="000000"/>
          <w:sz w:val="20"/>
          <w:lang w:eastAsia="zh-HK"/>
        </w:rPr>
        <w:t>負責制定適當的公司策略並決定信用風險核保額度</w:t>
      </w:r>
    </w:p>
    <w:p w14:paraId="083A0F8E" w14:textId="3A9B46D5" w:rsidR="00586554" w:rsidRPr="00586554" w:rsidRDefault="00586554" w:rsidP="00586554">
      <w:pPr>
        <w:numPr>
          <w:ilvl w:val="0"/>
          <w:numId w:val="50"/>
        </w:numPr>
        <w:shd w:val="clear" w:color="auto" w:fill="FFFFFF"/>
        <w:tabs>
          <w:tab w:val="left" w:pos="360"/>
        </w:tabs>
        <w:rPr>
          <w:rFonts w:ascii="Arial" w:hAnsi="Arial" w:cs="Arial"/>
          <w:color w:val="000000"/>
          <w:sz w:val="20"/>
          <w:lang w:eastAsia="zh-HK"/>
        </w:rPr>
      </w:pPr>
      <w:r w:rsidRPr="00586554">
        <w:rPr>
          <w:rFonts w:ascii="Arial" w:hAnsi="Arial" w:cs="Arial" w:hint="eastAsia"/>
          <w:color w:val="000000"/>
          <w:sz w:val="20"/>
          <w:lang w:eastAsia="zh-HK"/>
        </w:rPr>
        <w:t>協助分析經濟發展並為負責市場提出信用評級策略</w:t>
      </w:r>
    </w:p>
    <w:p w14:paraId="2BF6EC69" w14:textId="45F5C40C" w:rsidR="00586554" w:rsidRDefault="00586554" w:rsidP="00586554">
      <w:pPr>
        <w:numPr>
          <w:ilvl w:val="0"/>
          <w:numId w:val="50"/>
        </w:numPr>
        <w:shd w:val="clear" w:color="auto" w:fill="FFFFFF"/>
        <w:tabs>
          <w:tab w:val="left" w:pos="360"/>
        </w:tabs>
        <w:rPr>
          <w:rFonts w:ascii="Arial" w:hAnsi="Arial" w:cs="Arial"/>
          <w:color w:val="000000"/>
          <w:sz w:val="20"/>
          <w:lang w:eastAsia="zh-HK"/>
        </w:rPr>
      </w:pPr>
      <w:r w:rsidRPr="00586554">
        <w:rPr>
          <w:rFonts w:ascii="Arial" w:hAnsi="Arial" w:cs="Arial" w:hint="eastAsia"/>
          <w:color w:val="000000"/>
          <w:sz w:val="20"/>
          <w:lang w:eastAsia="zh-HK"/>
        </w:rPr>
        <w:t>協助蒐集和分析各相關產業領域及企業發展</w:t>
      </w:r>
    </w:p>
    <w:p w14:paraId="3E4FC032" w14:textId="283247BD" w:rsidR="0083517A" w:rsidRDefault="0083517A" w:rsidP="00586554">
      <w:pPr>
        <w:numPr>
          <w:ilvl w:val="0"/>
          <w:numId w:val="50"/>
        </w:numPr>
        <w:shd w:val="clear" w:color="auto" w:fill="FFFFFF"/>
        <w:tabs>
          <w:tab w:val="left" w:pos="360"/>
        </w:tabs>
        <w:rPr>
          <w:rFonts w:ascii="Arial" w:hAnsi="Arial" w:cs="Arial"/>
          <w:color w:val="000000"/>
          <w:sz w:val="20"/>
          <w:lang w:eastAsia="zh-HK"/>
        </w:rPr>
      </w:pPr>
      <w:r w:rsidRPr="00D811E6">
        <w:rPr>
          <w:rFonts w:ascii="Arial" w:hAnsi="Arial" w:cs="Arial" w:hint="eastAsia"/>
          <w:color w:val="000000"/>
          <w:sz w:val="20"/>
          <w:lang w:eastAsia="zh-HK"/>
        </w:rPr>
        <w:t>為風險分析</w:t>
      </w:r>
      <w:r w:rsidR="00D811E6" w:rsidRPr="00D811E6">
        <w:rPr>
          <w:rFonts w:ascii="Arial" w:hAnsi="Arial" w:cs="Arial" w:hint="eastAsia"/>
          <w:color w:val="000000"/>
          <w:sz w:val="20"/>
          <w:lang w:eastAsia="zh-HK"/>
        </w:rPr>
        <w:t>員</w:t>
      </w:r>
      <w:r w:rsidRPr="00D811E6">
        <w:rPr>
          <w:rFonts w:ascii="Arial" w:hAnsi="Arial" w:cs="Arial" w:hint="eastAsia"/>
          <w:color w:val="000000"/>
          <w:sz w:val="20"/>
          <w:lang w:eastAsia="zh-HK"/>
        </w:rPr>
        <w:t>提供臨時支援</w:t>
      </w:r>
    </w:p>
    <w:p w14:paraId="0A36AA85" w14:textId="77777777" w:rsidR="00370CCB" w:rsidRDefault="00370CCB" w:rsidP="00370CCB">
      <w:pPr>
        <w:shd w:val="clear" w:color="auto" w:fill="FFFFFF"/>
        <w:tabs>
          <w:tab w:val="left" w:pos="360"/>
        </w:tabs>
        <w:rPr>
          <w:rFonts w:ascii="Arial" w:hAnsi="Arial" w:cs="Arial"/>
          <w:color w:val="000000"/>
          <w:sz w:val="20"/>
          <w:lang w:eastAsia="zh-HK"/>
        </w:rPr>
      </w:pPr>
    </w:p>
    <w:p w14:paraId="07028CC4" w14:textId="6180DCD6" w:rsidR="00370CCB" w:rsidRPr="005253DB" w:rsidRDefault="00370CCB" w:rsidP="00370CCB">
      <w:pPr>
        <w:shd w:val="clear" w:color="auto" w:fill="FFFFFF"/>
        <w:tabs>
          <w:tab w:val="left" w:pos="360"/>
        </w:tabs>
        <w:rPr>
          <w:rFonts w:ascii="Arial" w:hAnsi="Arial" w:cs="Arial"/>
          <w:b/>
          <w:bCs/>
          <w:color w:val="000000"/>
          <w:sz w:val="20"/>
          <w:lang w:eastAsia="zh-HK"/>
        </w:rPr>
      </w:pPr>
      <w:r w:rsidRPr="005253DB">
        <w:rPr>
          <w:rFonts w:ascii="Arial" w:hAnsi="Arial" w:cs="Arial"/>
          <w:b/>
          <w:bCs/>
          <w:color w:val="000000"/>
          <w:sz w:val="20"/>
          <w:lang w:eastAsia="zh-HK"/>
        </w:rPr>
        <w:t>Requirement:</w:t>
      </w:r>
    </w:p>
    <w:p w14:paraId="7C9B6205" w14:textId="47F9B412" w:rsidR="00370CCB" w:rsidRDefault="00370CCB" w:rsidP="00370CCB">
      <w:pPr>
        <w:numPr>
          <w:ilvl w:val="0"/>
          <w:numId w:val="50"/>
        </w:numPr>
        <w:shd w:val="clear" w:color="auto" w:fill="FFFFFF"/>
        <w:tabs>
          <w:tab w:val="left" w:pos="360"/>
        </w:tabs>
        <w:rPr>
          <w:rFonts w:ascii="Arial" w:hAnsi="Arial" w:cs="Arial"/>
          <w:color w:val="000000"/>
          <w:sz w:val="20"/>
          <w:lang w:eastAsia="zh-HK"/>
        </w:rPr>
      </w:pPr>
      <w:r>
        <w:rPr>
          <w:rFonts w:ascii="Arial" w:hAnsi="Arial" w:cs="Arial"/>
          <w:color w:val="000000"/>
          <w:sz w:val="20"/>
          <w:lang w:eastAsia="zh-HK"/>
        </w:rPr>
        <w:t>University student with basic accounting knowledge</w:t>
      </w:r>
    </w:p>
    <w:p w14:paraId="6C9E17F1" w14:textId="41B77272" w:rsidR="001B4115" w:rsidRDefault="00C11C72" w:rsidP="00370CCB">
      <w:pPr>
        <w:numPr>
          <w:ilvl w:val="0"/>
          <w:numId w:val="50"/>
        </w:numPr>
        <w:shd w:val="clear" w:color="auto" w:fill="FFFFFF"/>
        <w:tabs>
          <w:tab w:val="left" w:pos="360"/>
        </w:tabs>
        <w:rPr>
          <w:rFonts w:ascii="Arial" w:hAnsi="Arial" w:cs="Arial"/>
          <w:color w:val="000000"/>
          <w:sz w:val="20"/>
          <w:lang w:eastAsia="zh-HK"/>
        </w:rPr>
      </w:pPr>
      <w:r>
        <w:rPr>
          <w:rFonts w:ascii="Arial" w:hAnsi="Arial" w:cs="Arial"/>
          <w:color w:val="000000"/>
          <w:sz w:val="20"/>
          <w:lang w:eastAsia="zh-HK"/>
        </w:rPr>
        <w:t>E</w:t>
      </w:r>
      <w:r w:rsidRPr="00C11C72">
        <w:rPr>
          <w:rFonts w:ascii="Arial" w:hAnsi="Arial" w:cs="Arial"/>
          <w:color w:val="000000"/>
          <w:sz w:val="20"/>
          <w:lang w:eastAsia="zh-HK"/>
        </w:rPr>
        <w:t xml:space="preserve">ligible to work in </w:t>
      </w:r>
      <w:r>
        <w:rPr>
          <w:rFonts w:ascii="Arial" w:hAnsi="Arial" w:cs="Arial"/>
          <w:color w:val="000000"/>
          <w:sz w:val="20"/>
          <w:lang w:eastAsia="zh-HK"/>
        </w:rPr>
        <w:t>T</w:t>
      </w:r>
      <w:r w:rsidRPr="00C11C72">
        <w:rPr>
          <w:rFonts w:ascii="Arial" w:hAnsi="Arial" w:cs="Arial"/>
          <w:color w:val="000000"/>
          <w:sz w:val="20"/>
          <w:lang w:eastAsia="zh-HK"/>
        </w:rPr>
        <w:t>aiwan without visa sponsorship</w:t>
      </w:r>
    </w:p>
    <w:p w14:paraId="16EDB547" w14:textId="5A948F4E" w:rsidR="008714E6" w:rsidRDefault="00370CCB" w:rsidP="008714E6">
      <w:pPr>
        <w:numPr>
          <w:ilvl w:val="0"/>
          <w:numId w:val="50"/>
        </w:numPr>
        <w:shd w:val="clear" w:color="auto" w:fill="FFFFFF"/>
        <w:tabs>
          <w:tab w:val="left" w:pos="360"/>
        </w:tabs>
        <w:rPr>
          <w:rFonts w:ascii="Arial" w:hAnsi="Arial" w:cs="Arial"/>
          <w:color w:val="000000"/>
          <w:sz w:val="20"/>
          <w:lang w:eastAsia="zh-HK"/>
        </w:rPr>
      </w:pPr>
      <w:r>
        <w:rPr>
          <w:rFonts w:ascii="Arial" w:hAnsi="Arial" w:cs="Arial"/>
          <w:color w:val="000000"/>
          <w:sz w:val="20"/>
          <w:lang w:eastAsia="zh-HK"/>
        </w:rPr>
        <w:t>English requirement:</w:t>
      </w:r>
      <w:r w:rsidR="009774C0">
        <w:rPr>
          <w:rFonts w:ascii="Arial" w:hAnsi="Arial" w:cs="Arial"/>
          <w:color w:val="000000"/>
          <w:sz w:val="20"/>
          <w:lang w:eastAsia="zh-HK"/>
        </w:rPr>
        <w:t xml:space="preserve"> </w:t>
      </w:r>
      <w:r w:rsidR="0027679F">
        <w:rPr>
          <w:rFonts w:ascii="Arial" w:hAnsi="Arial" w:cs="Arial"/>
          <w:color w:val="000000"/>
          <w:sz w:val="20"/>
          <w:lang w:eastAsia="zh-HK"/>
        </w:rPr>
        <w:t>no less than</w:t>
      </w:r>
      <w:r w:rsidR="008714E6">
        <w:rPr>
          <w:rFonts w:ascii="Arial" w:hAnsi="Arial" w:cs="Arial" w:hint="eastAsia"/>
          <w:color w:val="000000"/>
          <w:sz w:val="20"/>
          <w:lang w:eastAsia="zh-HK"/>
        </w:rPr>
        <w:t xml:space="preserve"> </w:t>
      </w:r>
      <w:r w:rsidR="00431E78" w:rsidRPr="00431E78">
        <w:rPr>
          <w:rFonts w:ascii="Arial" w:hAnsi="Arial" w:cs="Arial"/>
          <w:color w:val="000000"/>
          <w:sz w:val="20"/>
          <w:lang w:eastAsia="zh-HK"/>
        </w:rPr>
        <w:t>IELTS 6.5</w:t>
      </w:r>
      <w:r w:rsidR="00431E78">
        <w:rPr>
          <w:rFonts w:ascii="Arial" w:hAnsi="Arial" w:cs="Arial"/>
          <w:color w:val="000000"/>
          <w:sz w:val="20"/>
          <w:lang w:eastAsia="zh-HK"/>
        </w:rPr>
        <w:t xml:space="preserve"> or </w:t>
      </w:r>
      <w:r w:rsidR="00431E78" w:rsidRPr="001B4115">
        <w:rPr>
          <w:rFonts w:ascii="Arial" w:hAnsi="Arial" w:cs="Arial"/>
          <w:color w:val="000000"/>
          <w:sz w:val="20"/>
          <w:lang w:eastAsia="zh-HK"/>
        </w:rPr>
        <w:t>TOEFL 100 or TOEIC 785</w:t>
      </w:r>
      <w:r w:rsidR="00482907">
        <w:rPr>
          <w:rFonts w:ascii="Arial" w:hAnsi="Arial" w:cs="Arial"/>
          <w:color w:val="000000"/>
          <w:sz w:val="20"/>
          <w:lang w:eastAsia="zh-HK"/>
        </w:rPr>
        <w:t xml:space="preserve"> </w:t>
      </w:r>
    </w:p>
    <w:p w14:paraId="0DEC3DB4" w14:textId="77777777" w:rsidR="009774C0" w:rsidRDefault="009774C0" w:rsidP="009774C0">
      <w:pPr>
        <w:shd w:val="clear" w:color="auto" w:fill="FFFFFF"/>
        <w:tabs>
          <w:tab w:val="left" w:pos="360"/>
        </w:tabs>
        <w:ind w:left="720"/>
        <w:rPr>
          <w:rFonts w:ascii="Arial" w:hAnsi="Arial" w:cs="Arial"/>
          <w:color w:val="000000"/>
          <w:sz w:val="20"/>
          <w:lang w:eastAsia="zh-HK"/>
        </w:rPr>
      </w:pPr>
    </w:p>
    <w:p w14:paraId="3450E4CD" w14:textId="77777777" w:rsidR="008714E6" w:rsidRDefault="008714E6" w:rsidP="008714E6">
      <w:pPr>
        <w:numPr>
          <w:ilvl w:val="0"/>
          <w:numId w:val="50"/>
        </w:numPr>
        <w:shd w:val="clear" w:color="auto" w:fill="FFFFFF"/>
        <w:tabs>
          <w:tab w:val="left" w:pos="360"/>
        </w:tabs>
        <w:rPr>
          <w:rFonts w:ascii="Arial" w:hAnsi="Arial" w:cs="Arial"/>
          <w:color w:val="000000"/>
          <w:sz w:val="20"/>
          <w:lang w:eastAsia="zh-HK"/>
        </w:rPr>
      </w:pPr>
      <w:r w:rsidRPr="008714E6">
        <w:rPr>
          <w:rFonts w:ascii="Arial" w:hAnsi="Arial" w:cs="Arial"/>
          <w:color w:val="000000"/>
          <w:sz w:val="20"/>
          <w:lang w:eastAsia="zh-HK"/>
        </w:rPr>
        <w:t>大學在學生，需具基本會計知識</w:t>
      </w:r>
    </w:p>
    <w:p w14:paraId="3BB2F9A3" w14:textId="7E216939" w:rsidR="008714E6" w:rsidRDefault="008714E6" w:rsidP="008714E6">
      <w:pPr>
        <w:numPr>
          <w:ilvl w:val="0"/>
          <w:numId w:val="50"/>
        </w:numPr>
        <w:shd w:val="clear" w:color="auto" w:fill="FFFFFF"/>
        <w:tabs>
          <w:tab w:val="left" w:pos="360"/>
        </w:tabs>
        <w:rPr>
          <w:rFonts w:ascii="Arial" w:hAnsi="Arial" w:cs="Arial"/>
          <w:color w:val="000000"/>
          <w:sz w:val="20"/>
          <w:lang w:eastAsia="zh-HK"/>
        </w:rPr>
      </w:pPr>
      <w:r w:rsidRPr="008714E6">
        <w:rPr>
          <w:rFonts w:ascii="Arial" w:hAnsi="Arial" w:cs="Arial"/>
          <w:color w:val="000000"/>
          <w:sz w:val="20"/>
          <w:lang w:eastAsia="zh-HK"/>
        </w:rPr>
        <w:t>不須工作簽證，可直接實習者</w:t>
      </w:r>
    </w:p>
    <w:p w14:paraId="643BC63B" w14:textId="212F7877" w:rsidR="008714E6" w:rsidRPr="008714E6" w:rsidRDefault="008714E6" w:rsidP="008714E6">
      <w:pPr>
        <w:numPr>
          <w:ilvl w:val="0"/>
          <w:numId w:val="50"/>
        </w:numPr>
        <w:shd w:val="clear" w:color="auto" w:fill="FFFFFF"/>
        <w:tabs>
          <w:tab w:val="left" w:pos="360"/>
        </w:tabs>
        <w:rPr>
          <w:rFonts w:ascii="Arial" w:hAnsi="Arial" w:cs="Arial"/>
          <w:color w:val="000000"/>
          <w:sz w:val="20"/>
          <w:lang w:eastAsia="zh-HK"/>
        </w:rPr>
      </w:pPr>
      <w:r w:rsidRPr="008714E6">
        <w:rPr>
          <w:rFonts w:ascii="Arial" w:hAnsi="Arial" w:cs="Arial"/>
          <w:color w:val="000000"/>
          <w:sz w:val="20"/>
          <w:lang w:eastAsia="zh-HK"/>
        </w:rPr>
        <w:t>英語要</w:t>
      </w:r>
      <w:r>
        <w:rPr>
          <w:rFonts w:ascii="Arial" w:hAnsi="Arial" w:cs="Arial" w:hint="eastAsia"/>
          <w:color w:val="000000"/>
          <w:sz w:val="20"/>
          <w:lang w:eastAsia="zh-TW"/>
        </w:rPr>
        <w:t>求</w:t>
      </w:r>
      <w:r>
        <w:rPr>
          <w:rFonts w:ascii="Arial" w:hAnsi="Arial" w:cs="Arial"/>
          <w:color w:val="000000"/>
          <w:sz w:val="20"/>
          <w:lang w:eastAsia="zh-TW"/>
        </w:rPr>
        <w:t xml:space="preserve">: </w:t>
      </w:r>
      <w:r w:rsidR="0072234F">
        <w:rPr>
          <w:rFonts w:ascii="Arial" w:hAnsi="Arial" w:cs="Arial" w:hint="eastAsia"/>
          <w:color w:val="000000"/>
          <w:sz w:val="20"/>
          <w:lang w:eastAsia="zh-TW"/>
        </w:rPr>
        <w:t>不低於</w:t>
      </w:r>
      <w:r w:rsidRPr="008714E6">
        <w:rPr>
          <w:rFonts w:ascii="Arial" w:hAnsi="Arial" w:cs="Arial"/>
          <w:color w:val="000000"/>
          <w:sz w:val="20"/>
          <w:lang w:eastAsia="zh-HK"/>
        </w:rPr>
        <w:t xml:space="preserve">IELTS 6.5 </w:t>
      </w:r>
      <w:r w:rsidRPr="008714E6">
        <w:rPr>
          <w:rFonts w:ascii="Arial" w:hAnsi="Arial" w:cs="Arial"/>
          <w:color w:val="000000"/>
          <w:sz w:val="20"/>
          <w:lang w:eastAsia="zh-HK"/>
        </w:rPr>
        <w:t>或</w:t>
      </w:r>
      <w:r w:rsidRPr="008714E6">
        <w:rPr>
          <w:rFonts w:ascii="Arial" w:hAnsi="Arial" w:cs="Arial"/>
          <w:color w:val="000000"/>
          <w:sz w:val="20"/>
          <w:lang w:eastAsia="zh-HK"/>
        </w:rPr>
        <w:t xml:space="preserve"> TOEFL 100 </w:t>
      </w:r>
      <w:r w:rsidRPr="008714E6">
        <w:rPr>
          <w:rFonts w:ascii="Arial" w:hAnsi="Arial" w:cs="Arial"/>
          <w:color w:val="000000"/>
          <w:sz w:val="20"/>
          <w:lang w:eastAsia="zh-HK"/>
        </w:rPr>
        <w:t>或</w:t>
      </w:r>
      <w:r w:rsidRPr="008714E6">
        <w:rPr>
          <w:rFonts w:ascii="Arial" w:hAnsi="Arial" w:cs="Arial"/>
          <w:color w:val="000000"/>
          <w:sz w:val="20"/>
          <w:lang w:eastAsia="zh-HK"/>
        </w:rPr>
        <w:t xml:space="preserve"> TOEIC 785</w:t>
      </w:r>
    </w:p>
    <w:sectPr w:rsidR="008714E6" w:rsidRPr="008714E6" w:rsidSect="00FF4BF7">
      <w:headerReference w:type="default" r:id="rId8"/>
      <w:pgSz w:w="11909" w:h="16834" w:code="9"/>
      <w:pgMar w:top="1080" w:right="1080" w:bottom="1080" w:left="108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90434" w14:textId="77777777" w:rsidR="00A53DB1" w:rsidRDefault="00A53DB1">
      <w:r>
        <w:separator/>
      </w:r>
    </w:p>
  </w:endnote>
  <w:endnote w:type="continuationSeparator" w:id="0">
    <w:p w14:paraId="20420D05" w14:textId="77777777" w:rsidR="00A53DB1" w:rsidRDefault="00A5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uer Bodoni">
    <w:altName w:val="Courier New"/>
    <w:panose1 w:val="00000000000000000000"/>
    <w:charset w:val="00"/>
    <w:family w:val="modern"/>
    <w:notTrueType/>
    <w:pitch w:val="variable"/>
    <w:sig w:usb0="00000003" w:usb1="00000000" w:usb2="00000000" w:usb3="00000000" w:csb0="00000001" w:csb1="00000000"/>
  </w:font>
  <w:font w:name="Univers 45 Light">
    <w:altName w:val="Courier New"/>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F331" w14:textId="77777777" w:rsidR="00A53DB1" w:rsidRDefault="00A53DB1">
      <w:r>
        <w:separator/>
      </w:r>
    </w:p>
  </w:footnote>
  <w:footnote w:type="continuationSeparator" w:id="0">
    <w:p w14:paraId="3F179BF1" w14:textId="77777777" w:rsidR="00A53DB1" w:rsidRDefault="00A5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6BDC" w14:textId="77777777" w:rsidR="000D5DA0" w:rsidRDefault="000D5DA0" w:rsidP="00E125B5">
    <w:pPr>
      <w:pStyle w:val="Header"/>
      <w:jc w:val="center"/>
      <w:rPr>
        <w:noProof/>
      </w:rPr>
    </w:pPr>
  </w:p>
  <w:p w14:paraId="4D8BABF7" w14:textId="77777777" w:rsidR="000D5DA0" w:rsidRDefault="000D5DA0" w:rsidP="00E125B5">
    <w:pPr>
      <w:pStyle w:val="Header"/>
      <w:jc w:val="center"/>
      <w:rPr>
        <w:rFonts w:ascii="Calibri" w:hAnsi="Calibri"/>
        <w:noProof/>
      </w:rPr>
    </w:pPr>
  </w:p>
  <w:p w14:paraId="025102CB" w14:textId="77777777" w:rsidR="000D5DA0" w:rsidRDefault="000D5DA0" w:rsidP="00E125B5">
    <w:pPr>
      <w:pStyle w:val="Header"/>
      <w:jc w:val="center"/>
      <w:rPr>
        <w:rFonts w:ascii="Calibri" w:hAnsi="Calibri"/>
        <w:noProof/>
      </w:rPr>
    </w:pPr>
  </w:p>
  <w:p w14:paraId="78E4D3F9" w14:textId="77777777" w:rsidR="000D5DA0" w:rsidRPr="00831143" w:rsidRDefault="000D5DA0" w:rsidP="00831143">
    <w:pPr>
      <w:pStyle w:val="Header"/>
      <w:jc w:val="center"/>
      <w:rPr>
        <w:rFonts w:ascii="Calibri" w:hAnsi="Calibri"/>
        <w:noProof/>
        <w:sz w:val="36"/>
        <w:szCs w:val="36"/>
      </w:rPr>
    </w:pPr>
  </w:p>
  <w:p w14:paraId="3D28525C" w14:textId="3943E686" w:rsidR="00831143" w:rsidRPr="000603E0" w:rsidRDefault="000603E0" w:rsidP="00831143">
    <w:pPr>
      <w:spacing w:line="160" w:lineRule="atLeast"/>
      <w:jc w:val="center"/>
      <w:rPr>
        <w:rFonts w:ascii="Arial" w:eastAsiaTheme="minorEastAsia" w:hAnsi="Arial" w:cs="Arial"/>
        <w:noProof/>
        <w:color w:val="808080"/>
        <w:sz w:val="40"/>
        <w:szCs w:val="40"/>
        <w:lang w:val="fr-FR" w:eastAsia="zh-CN"/>
      </w:rPr>
    </w:pPr>
    <w:r w:rsidRPr="000603E0">
      <w:rPr>
        <w:rFonts w:asciiTheme="minorHAnsi" w:eastAsiaTheme="minorEastAsia" w:hAnsiTheme="minorHAnsi" w:cs="Arial"/>
        <w:i/>
        <w:iCs/>
        <w:noProof/>
        <w:color w:val="808080"/>
        <w:sz w:val="40"/>
        <w:szCs w:val="40"/>
        <w:lang w:val="fr-FR" w:eastAsia="en-GB"/>
      </w:rPr>
      <w:t>Atradius Information Services B.V Taiwan Branch</w:t>
    </w:r>
  </w:p>
  <w:p w14:paraId="4EEC6BC3" w14:textId="77777777" w:rsidR="000D5DA0" w:rsidRPr="00E125B5" w:rsidRDefault="00E125B5" w:rsidP="00E125B5">
    <w:pPr>
      <w:spacing w:line="160" w:lineRule="atLeast"/>
      <w:jc w:val="center"/>
      <w:rPr>
        <w:rFonts w:asciiTheme="minorHAnsi" w:hAnsiTheme="minorHAnsi"/>
        <w:sz w:val="50"/>
        <w:szCs w:val="50"/>
        <w:lang w:val="es-ES"/>
      </w:rPr>
    </w:pPr>
    <w:r w:rsidRPr="00E125B5">
      <w:rPr>
        <w:noProof/>
        <w:lang w:val="en-AU" w:eastAsia="zh-CN"/>
      </w:rPr>
      <w:drawing>
        <wp:inline distT="0" distB="0" distL="0" distR="0" wp14:anchorId="0C7EBBBE" wp14:editId="74F53007">
          <wp:extent cx="1838095" cy="666667"/>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38095" cy="6666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7A985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9BEB874"/>
    <w:lvl w:ilvl="0">
      <w:numFmt w:val="bullet"/>
      <w:lvlText w:val="*"/>
      <w:lvlJc w:val="left"/>
    </w:lvl>
  </w:abstractNum>
  <w:abstractNum w:abstractNumId="2" w15:restartNumberingAfterBreak="0">
    <w:nsid w:val="01CD48AA"/>
    <w:multiLevelType w:val="singleLevel"/>
    <w:tmpl w:val="4198BE02"/>
    <w:lvl w:ilvl="0">
      <w:start w:val="1"/>
      <w:numFmt w:val="bullet"/>
      <w:lvlText w:val=""/>
      <w:lvlJc w:val="left"/>
      <w:pPr>
        <w:tabs>
          <w:tab w:val="num" w:pos="360"/>
        </w:tabs>
        <w:ind w:left="216" w:hanging="216"/>
      </w:pPr>
      <w:rPr>
        <w:rFonts w:ascii="Wingdings" w:hAnsi="Wingdings" w:hint="default"/>
        <w:sz w:val="16"/>
      </w:rPr>
    </w:lvl>
  </w:abstractNum>
  <w:abstractNum w:abstractNumId="3" w15:restartNumberingAfterBreak="0">
    <w:nsid w:val="023562E9"/>
    <w:multiLevelType w:val="singleLevel"/>
    <w:tmpl w:val="57CE1178"/>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0307530F"/>
    <w:multiLevelType w:val="singleLevel"/>
    <w:tmpl w:val="8CE814C4"/>
    <w:lvl w:ilvl="0">
      <w:start w:val="1"/>
      <w:numFmt w:val="bullet"/>
      <w:lvlText w:val=""/>
      <w:lvlJc w:val="left"/>
      <w:pPr>
        <w:tabs>
          <w:tab w:val="num" w:pos="360"/>
        </w:tabs>
        <w:ind w:left="216" w:hanging="216"/>
      </w:pPr>
      <w:rPr>
        <w:rFonts w:ascii="Wingdings" w:hAnsi="Wingdings" w:hint="default"/>
        <w:sz w:val="16"/>
      </w:rPr>
    </w:lvl>
  </w:abstractNum>
  <w:abstractNum w:abstractNumId="5" w15:restartNumberingAfterBreak="0">
    <w:nsid w:val="0599004C"/>
    <w:multiLevelType w:val="hybridMultilevel"/>
    <w:tmpl w:val="314A56C0"/>
    <w:lvl w:ilvl="0" w:tplc="4992D6B2">
      <w:start w:val="1"/>
      <w:numFmt w:val="bullet"/>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A005A8"/>
    <w:multiLevelType w:val="singleLevel"/>
    <w:tmpl w:val="CE1A495C"/>
    <w:lvl w:ilvl="0">
      <w:start w:val="1"/>
      <w:numFmt w:val="bullet"/>
      <w:lvlText w:val=""/>
      <w:lvlJc w:val="left"/>
      <w:pPr>
        <w:tabs>
          <w:tab w:val="num" w:pos="288"/>
        </w:tabs>
        <w:ind w:left="216" w:hanging="288"/>
      </w:pPr>
      <w:rPr>
        <w:rFonts w:ascii="Wingdings" w:hAnsi="Wingdings" w:hint="default"/>
        <w:sz w:val="16"/>
      </w:rPr>
    </w:lvl>
  </w:abstractNum>
  <w:abstractNum w:abstractNumId="7" w15:restartNumberingAfterBreak="0">
    <w:nsid w:val="06A2126D"/>
    <w:multiLevelType w:val="hybridMultilevel"/>
    <w:tmpl w:val="EA7E9114"/>
    <w:lvl w:ilvl="0" w:tplc="99BEB874">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85C6D44"/>
    <w:multiLevelType w:val="hybridMultilevel"/>
    <w:tmpl w:val="547C7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116F95"/>
    <w:multiLevelType w:val="singleLevel"/>
    <w:tmpl w:val="57CE1178"/>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09F1166C"/>
    <w:multiLevelType w:val="hybridMultilevel"/>
    <w:tmpl w:val="B4B2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07F95"/>
    <w:multiLevelType w:val="hybridMultilevel"/>
    <w:tmpl w:val="B1C2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36D17"/>
    <w:multiLevelType w:val="singleLevel"/>
    <w:tmpl w:val="F9385ABC"/>
    <w:lvl w:ilvl="0">
      <w:start w:val="1"/>
      <w:numFmt w:val="bullet"/>
      <w:lvlText w:val=""/>
      <w:lvlJc w:val="left"/>
      <w:pPr>
        <w:tabs>
          <w:tab w:val="num" w:pos="288"/>
        </w:tabs>
        <w:ind w:left="216" w:hanging="288"/>
      </w:pPr>
      <w:rPr>
        <w:rFonts w:ascii="Wingdings" w:hAnsi="Wingdings" w:hint="default"/>
        <w:sz w:val="16"/>
      </w:rPr>
    </w:lvl>
  </w:abstractNum>
  <w:abstractNum w:abstractNumId="13" w15:restartNumberingAfterBreak="0">
    <w:nsid w:val="17AD6D0B"/>
    <w:multiLevelType w:val="singleLevel"/>
    <w:tmpl w:val="57CE1178"/>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1B5252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7537EF"/>
    <w:multiLevelType w:val="hybridMultilevel"/>
    <w:tmpl w:val="4036BC9C"/>
    <w:lvl w:ilvl="0" w:tplc="99BEB874">
      <w:numFmt w:val="bullet"/>
      <w:lvlText w:val=""/>
      <w:lvlJc w:val="left"/>
      <w:pPr>
        <w:ind w:left="480" w:hanging="4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FA6867"/>
    <w:multiLevelType w:val="hybridMultilevel"/>
    <w:tmpl w:val="8FEA6984"/>
    <w:lvl w:ilvl="0" w:tplc="D9427BFA">
      <w:start w:val="1"/>
      <w:numFmt w:val="upperRoman"/>
      <w:lvlText w:val="%1."/>
      <w:lvlJc w:val="left"/>
      <w:pPr>
        <w:tabs>
          <w:tab w:val="num" w:pos="1080"/>
        </w:tabs>
        <w:ind w:left="1080" w:hanging="720"/>
      </w:pPr>
      <w:rPr>
        <w:rFonts w:hint="default"/>
        <w:b/>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0A474C"/>
    <w:multiLevelType w:val="hybridMultilevel"/>
    <w:tmpl w:val="EA94E54A"/>
    <w:lvl w:ilvl="0" w:tplc="99BEB874">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4249F0"/>
    <w:multiLevelType w:val="singleLevel"/>
    <w:tmpl w:val="F9385ABC"/>
    <w:lvl w:ilvl="0">
      <w:start w:val="1"/>
      <w:numFmt w:val="bullet"/>
      <w:lvlText w:val=""/>
      <w:lvlJc w:val="left"/>
      <w:pPr>
        <w:tabs>
          <w:tab w:val="num" w:pos="288"/>
        </w:tabs>
        <w:ind w:left="216" w:hanging="288"/>
      </w:pPr>
      <w:rPr>
        <w:rFonts w:ascii="Wingdings" w:hAnsi="Wingdings" w:hint="default"/>
        <w:sz w:val="16"/>
      </w:rPr>
    </w:lvl>
  </w:abstractNum>
  <w:abstractNum w:abstractNumId="19" w15:restartNumberingAfterBreak="0">
    <w:nsid w:val="27B4502C"/>
    <w:multiLevelType w:val="singleLevel"/>
    <w:tmpl w:val="652E252C"/>
    <w:lvl w:ilvl="0">
      <w:start w:val="1"/>
      <w:numFmt w:val="bullet"/>
      <w:lvlText w:val=""/>
      <w:lvlJc w:val="left"/>
      <w:pPr>
        <w:tabs>
          <w:tab w:val="num" w:pos="360"/>
        </w:tabs>
        <w:ind w:left="216" w:hanging="216"/>
      </w:pPr>
      <w:rPr>
        <w:rFonts w:ascii="Wingdings" w:hAnsi="Wingdings" w:hint="default"/>
        <w:sz w:val="16"/>
      </w:rPr>
    </w:lvl>
  </w:abstractNum>
  <w:abstractNum w:abstractNumId="20" w15:restartNumberingAfterBreak="0">
    <w:nsid w:val="27B62602"/>
    <w:multiLevelType w:val="hybridMultilevel"/>
    <w:tmpl w:val="B0369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9C0556"/>
    <w:multiLevelType w:val="multilevel"/>
    <w:tmpl w:val="DD328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CD3388"/>
    <w:multiLevelType w:val="hybridMultilevel"/>
    <w:tmpl w:val="4A9CC506"/>
    <w:lvl w:ilvl="0" w:tplc="99BEB874">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DD68E2"/>
    <w:multiLevelType w:val="singleLevel"/>
    <w:tmpl w:val="AC84DDBE"/>
    <w:lvl w:ilvl="0">
      <w:start w:val="1"/>
      <w:numFmt w:val="bullet"/>
      <w:pStyle w:val="bullet"/>
      <w:lvlText w:val=""/>
      <w:lvlJc w:val="left"/>
      <w:pPr>
        <w:tabs>
          <w:tab w:val="num" w:pos="360"/>
        </w:tabs>
        <w:ind w:left="360" w:hanging="360"/>
      </w:pPr>
      <w:rPr>
        <w:rFonts w:ascii="Symbol" w:hAnsi="Symbol" w:hint="default"/>
        <w:sz w:val="16"/>
      </w:rPr>
    </w:lvl>
  </w:abstractNum>
  <w:abstractNum w:abstractNumId="24" w15:restartNumberingAfterBreak="0">
    <w:nsid w:val="329C3641"/>
    <w:multiLevelType w:val="hybridMultilevel"/>
    <w:tmpl w:val="07EAF120"/>
    <w:lvl w:ilvl="0" w:tplc="99BEB874">
      <w:numFmt w:val="bullet"/>
      <w:lvlText w:val=""/>
      <w:lvlJc w:val="left"/>
      <w:pPr>
        <w:ind w:left="480" w:hanging="48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875E2D"/>
    <w:multiLevelType w:val="hybridMultilevel"/>
    <w:tmpl w:val="55809D56"/>
    <w:lvl w:ilvl="0" w:tplc="99BEB874">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AF6D7B"/>
    <w:multiLevelType w:val="singleLevel"/>
    <w:tmpl w:val="89343032"/>
    <w:lvl w:ilvl="0">
      <w:start w:val="1"/>
      <w:numFmt w:val="bullet"/>
      <w:lvlText w:val=""/>
      <w:lvlJc w:val="left"/>
      <w:pPr>
        <w:tabs>
          <w:tab w:val="num" w:pos="360"/>
        </w:tabs>
        <w:ind w:left="288" w:hanging="288"/>
      </w:pPr>
      <w:rPr>
        <w:rFonts w:ascii="Wingdings" w:hAnsi="Wingdings" w:hint="default"/>
        <w:sz w:val="16"/>
      </w:rPr>
    </w:lvl>
  </w:abstractNum>
  <w:abstractNum w:abstractNumId="27" w15:restartNumberingAfterBreak="0">
    <w:nsid w:val="3A6443E8"/>
    <w:multiLevelType w:val="hybridMultilevel"/>
    <w:tmpl w:val="66D0A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D7030B8"/>
    <w:multiLevelType w:val="hybridMultilevel"/>
    <w:tmpl w:val="60FE56F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3E767DD0"/>
    <w:multiLevelType w:val="hybridMultilevel"/>
    <w:tmpl w:val="B91E400C"/>
    <w:lvl w:ilvl="0" w:tplc="99BEB874">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3EE341EB"/>
    <w:multiLevelType w:val="singleLevel"/>
    <w:tmpl w:val="F9385ABC"/>
    <w:lvl w:ilvl="0">
      <w:start w:val="1"/>
      <w:numFmt w:val="bullet"/>
      <w:lvlText w:val=""/>
      <w:lvlJc w:val="left"/>
      <w:pPr>
        <w:tabs>
          <w:tab w:val="num" w:pos="288"/>
        </w:tabs>
        <w:ind w:left="216" w:hanging="288"/>
      </w:pPr>
      <w:rPr>
        <w:rFonts w:ascii="Wingdings" w:hAnsi="Wingdings" w:hint="default"/>
        <w:sz w:val="16"/>
      </w:rPr>
    </w:lvl>
  </w:abstractNum>
  <w:abstractNum w:abstractNumId="31" w15:restartNumberingAfterBreak="0">
    <w:nsid w:val="40166059"/>
    <w:multiLevelType w:val="hybridMultilevel"/>
    <w:tmpl w:val="0F0A5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6335648"/>
    <w:multiLevelType w:val="singleLevel"/>
    <w:tmpl w:val="0EA2CCC4"/>
    <w:lvl w:ilvl="0">
      <w:start w:val="1"/>
      <w:numFmt w:val="decimal"/>
      <w:pStyle w:val="Numbered"/>
      <w:lvlText w:val="%1."/>
      <w:lvlJc w:val="left"/>
      <w:pPr>
        <w:tabs>
          <w:tab w:val="num" w:pos="360"/>
        </w:tabs>
        <w:ind w:left="360" w:hanging="360"/>
      </w:pPr>
    </w:lvl>
  </w:abstractNum>
  <w:abstractNum w:abstractNumId="33" w15:restartNumberingAfterBreak="0">
    <w:nsid w:val="49F921D5"/>
    <w:multiLevelType w:val="singleLevel"/>
    <w:tmpl w:val="8FB6A912"/>
    <w:lvl w:ilvl="0">
      <w:numFmt w:val="bullet"/>
      <w:lvlText w:val="-"/>
      <w:lvlJc w:val="left"/>
      <w:pPr>
        <w:tabs>
          <w:tab w:val="num" w:pos="1800"/>
        </w:tabs>
        <w:ind w:left="1800" w:hanging="360"/>
      </w:pPr>
      <w:rPr>
        <w:rFonts w:ascii="Times New Roman" w:hAnsi="Times New Roman" w:hint="default"/>
      </w:rPr>
    </w:lvl>
  </w:abstractNum>
  <w:abstractNum w:abstractNumId="34" w15:restartNumberingAfterBreak="0">
    <w:nsid w:val="4E845446"/>
    <w:multiLevelType w:val="singleLevel"/>
    <w:tmpl w:val="3448107A"/>
    <w:lvl w:ilvl="0">
      <w:start w:val="1"/>
      <w:numFmt w:val="bullet"/>
      <w:lvlText w:val=""/>
      <w:lvlJc w:val="left"/>
      <w:pPr>
        <w:tabs>
          <w:tab w:val="num" w:pos="360"/>
        </w:tabs>
        <w:ind w:left="216" w:hanging="216"/>
      </w:pPr>
      <w:rPr>
        <w:rFonts w:ascii="Wingdings" w:hAnsi="Wingdings" w:hint="default"/>
        <w:sz w:val="16"/>
      </w:rPr>
    </w:lvl>
  </w:abstractNum>
  <w:abstractNum w:abstractNumId="35" w15:restartNumberingAfterBreak="0">
    <w:nsid w:val="513D67F6"/>
    <w:multiLevelType w:val="singleLevel"/>
    <w:tmpl w:val="F9385ABC"/>
    <w:lvl w:ilvl="0">
      <w:start w:val="1"/>
      <w:numFmt w:val="bullet"/>
      <w:lvlText w:val=""/>
      <w:lvlJc w:val="left"/>
      <w:pPr>
        <w:tabs>
          <w:tab w:val="num" w:pos="288"/>
        </w:tabs>
        <w:ind w:left="216" w:hanging="288"/>
      </w:pPr>
      <w:rPr>
        <w:rFonts w:ascii="Wingdings" w:hAnsi="Wingdings" w:hint="default"/>
        <w:sz w:val="16"/>
      </w:rPr>
    </w:lvl>
  </w:abstractNum>
  <w:abstractNum w:abstractNumId="36" w15:restartNumberingAfterBreak="0">
    <w:nsid w:val="52B661C8"/>
    <w:multiLevelType w:val="hybridMultilevel"/>
    <w:tmpl w:val="E022F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6736F3"/>
    <w:multiLevelType w:val="singleLevel"/>
    <w:tmpl w:val="F9385ABC"/>
    <w:lvl w:ilvl="0">
      <w:start w:val="1"/>
      <w:numFmt w:val="bullet"/>
      <w:lvlText w:val=""/>
      <w:lvlJc w:val="left"/>
      <w:pPr>
        <w:tabs>
          <w:tab w:val="num" w:pos="288"/>
        </w:tabs>
        <w:ind w:left="216" w:hanging="288"/>
      </w:pPr>
      <w:rPr>
        <w:rFonts w:ascii="Wingdings" w:hAnsi="Wingdings" w:hint="default"/>
        <w:sz w:val="16"/>
      </w:rPr>
    </w:lvl>
  </w:abstractNum>
  <w:abstractNum w:abstractNumId="38" w15:restartNumberingAfterBreak="0">
    <w:nsid w:val="54CA14C8"/>
    <w:multiLevelType w:val="hybridMultilevel"/>
    <w:tmpl w:val="05EA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7844D3"/>
    <w:multiLevelType w:val="hybridMultilevel"/>
    <w:tmpl w:val="0558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577361"/>
    <w:multiLevelType w:val="hybridMultilevel"/>
    <w:tmpl w:val="662C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652765"/>
    <w:multiLevelType w:val="singleLevel"/>
    <w:tmpl w:val="CE1A495C"/>
    <w:lvl w:ilvl="0">
      <w:start w:val="1"/>
      <w:numFmt w:val="bullet"/>
      <w:lvlText w:val=""/>
      <w:lvlJc w:val="left"/>
      <w:pPr>
        <w:tabs>
          <w:tab w:val="num" w:pos="288"/>
        </w:tabs>
        <w:ind w:left="216" w:hanging="288"/>
      </w:pPr>
      <w:rPr>
        <w:rFonts w:ascii="Wingdings" w:hAnsi="Wingdings" w:hint="default"/>
        <w:sz w:val="16"/>
      </w:rPr>
    </w:lvl>
  </w:abstractNum>
  <w:abstractNum w:abstractNumId="42" w15:restartNumberingAfterBreak="0">
    <w:nsid w:val="6F5B5449"/>
    <w:multiLevelType w:val="hybridMultilevel"/>
    <w:tmpl w:val="D2663562"/>
    <w:lvl w:ilvl="0" w:tplc="99BEB874">
      <w:numFmt w:val="bullet"/>
      <w:lvlText w:val=""/>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80120"/>
    <w:multiLevelType w:val="singleLevel"/>
    <w:tmpl w:val="C8723740"/>
    <w:lvl w:ilvl="0">
      <w:numFmt w:val="bullet"/>
      <w:lvlText w:val="-"/>
      <w:lvlJc w:val="left"/>
      <w:pPr>
        <w:tabs>
          <w:tab w:val="num" w:pos="720"/>
        </w:tabs>
        <w:ind w:left="720" w:hanging="360"/>
      </w:pPr>
      <w:rPr>
        <w:rFonts w:ascii="Times New Roman" w:hAnsi="Times New Roman" w:hint="default"/>
      </w:rPr>
    </w:lvl>
  </w:abstractNum>
  <w:abstractNum w:abstractNumId="44" w15:restartNumberingAfterBreak="0">
    <w:nsid w:val="735842C4"/>
    <w:multiLevelType w:val="singleLevel"/>
    <w:tmpl w:val="57CE1178"/>
    <w:lvl w:ilvl="0">
      <w:start w:val="1"/>
      <w:numFmt w:val="bullet"/>
      <w:lvlText w:val=""/>
      <w:lvlJc w:val="left"/>
      <w:pPr>
        <w:tabs>
          <w:tab w:val="num" w:pos="360"/>
        </w:tabs>
        <w:ind w:left="360" w:hanging="360"/>
      </w:pPr>
      <w:rPr>
        <w:rFonts w:ascii="Symbol" w:hAnsi="Symbol" w:hint="default"/>
        <w:sz w:val="16"/>
      </w:rPr>
    </w:lvl>
  </w:abstractNum>
  <w:abstractNum w:abstractNumId="45" w15:restartNumberingAfterBreak="0">
    <w:nsid w:val="79B32226"/>
    <w:multiLevelType w:val="singleLevel"/>
    <w:tmpl w:val="B3F0A942"/>
    <w:lvl w:ilvl="0">
      <w:start w:val="1"/>
      <w:numFmt w:val="bullet"/>
      <w:lvlText w:val=""/>
      <w:lvlJc w:val="left"/>
      <w:pPr>
        <w:tabs>
          <w:tab w:val="num" w:pos="360"/>
        </w:tabs>
        <w:ind w:left="216" w:hanging="216"/>
      </w:pPr>
      <w:rPr>
        <w:rFonts w:ascii="Wingdings" w:hAnsi="Wingdings" w:hint="default"/>
        <w:sz w:val="16"/>
      </w:rPr>
    </w:lvl>
  </w:abstractNum>
  <w:abstractNum w:abstractNumId="46" w15:restartNumberingAfterBreak="0">
    <w:nsid w:val="7B437D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CCB4A76"/>
    <w:multiLevelType w:val="singleLevel"/>
    <w:tmpl w:val="F9385ABC"/>
    <w:lvl w:ilvl="0">
      <w:start w:val="1"/>
      <w:numFmt w:val="bullet"/>
      <w:lvlText w:val=""/>
      <w:lvlJc w:val="left"/>
      <w:pPr>
        <w:tabs>
          <w:tab w:val="num" w:pos="288"/>
        </w:tabs>
        <w:ind w:left="216" w:hanging="288"/>
      </w:pPr>
      <w:rPr>
        <w:rFonts w:ascii="Wingdings" w:hAnsi="Wingdings" w:hint="default"/>
        <w:sz w:val="16"/>
      </w:rPr>
    </w:lvl>
  </w:abstractNum>
  <w:abstractNum w:abstractNumId="48" w15:restartNumberingAfterBreak="0">
    <w:nsid w:val="7EC04DF0"/>
    <w:multiLevelType w:val="singleLevel"/>
    <w:tmpl w:val="09B0EEFC"/>
    <w:lvl w:ilvl="0">
      <w:start w:val="1"/>
      <w:numFmt w:val="bullet"/>
      <w:pStyle w:val="ListBullet"/>
      <w:lvlText w:val=""/>
      <w:lvlJc w:val="left"/>
      <w:pPr>
        <w:tabs>
          <w:tab w:val="num" w:pos="576"/>
        </w:tabs>
        <w:ind w:left="504" w:hanging="288"/>
      </w:pPr>
      <w:rPr>
        <w:rFonts w:ascii="Symbol" w:hAnsi="Symbol" w:hint="default"/>
        <w:sz w:val="20"/>
      </w:rPr>
    </w:lvl>
  </w:abstractNum>
  <w:num w:numId="1" w16cid:durableId="2005551262">
    <w:abstractNumId w:val="0"/>
  </w:num>
  <w:num w:numId="2" w16cid:durableId="1683820456">
    <w:abstractNumId w:val="48"/>
  </w:num>
  <w:num w:numId="3" w16cid:durableId="1577476419">
    <w:abstractNumId w:val="32"/>
  </w:num>
  <w:num w:numId="4" w16cid:durableId="967782343">
    <w:abstractNumId w:val="30"/>
  </w:num>
  <w:num w:numId="5" w16cid:durableId="1916284559">
    <w:abstractNumId w:val="12"/>
  </w:num>
  <w:num w:numId="6" w16cid:durableId="186450133">
    <w:abstractNumId w:val="23"/>
  </w:num>
  <w:num w:numId="7" w16cid:durableId="648290537">
    <w:abstractNumId w:val="3"/>
  </w:num>
  <w:num w:numId="8" w16cid:durableId="681131498">
    <w:abstractNumId w:val="13"/>
  </w:num>
  <w:num w:numId="9" w16cid:durableId="1201668113">
    <w:abstractNumId w:val="9"/>
  </w:num>
  <w:num w:numId="10" w16cid:durableId="487331528">
    <w:abstractNumId w:val="44"/>
  </w:num>
  <w:num w:numId="11" w16cid:durableId="340475074">
    <w:abstractNumId w:val="33"/>
  </w:num>
  <w:num w:numId="12" w16cid:durableId="405347840">
    <w:abstractNumId w:val="14"/>
  </w:num>
  <w:num w:numId="13" w16cid:durableId="1333336469">
    <w:abstractNumId w:val="37"/>
  </w:num>
  <w:num w:numId="14" w16cid:durableId="1141192577">
    <w:abstractNumId w:val="35"/>
  </w:num>
  <w:num w:numId="15" w16cid:durableId="1853952577">
    <w:abstractNumId w:val="34"/>
  </w:num>
  <w:num w:numId="16" w16cid:durableId="1812282250">
    <w:abstractNumId w:val="26"/>
  </w:num>
  <w:num w:numId="17" w16cid:durableId="289745857">
    <w:abstractNumId w:val="4"/>
  </w:num>
  <w:num w:numId="18" w16cid:durableId="1474634516">
    <w:abstractNumId w:val="2"/>
  </w:num>
  <w:num w:numId="19" w16cid:durableId="764301615">
    <w:abstractNumId w:val="45"/>
  </w:num>
  <w:num w:numId="20" w16cid:durableId="1345009336">
    <w:abstractNumId w:val="19"/>
  </w:num>
  <w:num w:numId="21" w16cid:durableId="1992707495">
    <w:abstractNumId w:val="47"/>
  </w:num>
  <w:num w:numId="22" w16cid:durableId="557016218">
    <w:abstractNumId w:val="41"/>
  </w:num>
  <w:num w:numId="23" w16cid:durableId="305092393">
    <w:abstractNumId w:val="6"/>
  </w:num>
  <w:num w:numId="24" w16cid:durableId="679478004">
    <w:abstractNumId w:val="18"/>
  </w:num>
  <w:num w:numId="25" w16cid:durableId="411390265">
    <w:abstractNumId w:val="43"/>
  </w:num>
  <w:num w:numId="26" w16cid:durableId="2039700541">
    <w:abstractNumId w:val="20"/>
  </w:num>
  <w:num w:numId="27" w16cid:durableId="544217416">
    <w:abstractNumId w:val="16"/>
  </w:num>
  <w:num w:numId="28" w16cid:durableId="1255548492">
    <w:abstractNumId w:val="42"/>
  </w:num>
  <w:num w:numId="29" w16cid:durableId="1753431624">
    <w:abstractNumId w:val="7"/>
  </w:num>
  <w:num w:numId="30" w16cid:durableId="521742494">
    <w:abstractNumId w:val="1"/>
    <w:lvlOverride w:ilvl="0">
      <w:lvl w:ilvl="0">
        <w:numFmt w:val="bullet"/>
        <w:lvlText w:val=""/>
        <w:lvlJc w:val="left"/>
        <w:pPr>
          <w:ind w:left="480" w:hanging="480"/>
        </w:pPr>
        <w:rPr>
          <w:rFonts w:ascii="Symbol" w:hAnsi="Symbol" w:hint="default"/>
        </w:rPr>
      </w:lvl>
    </w:lvlOverride>
  </w:num>
  <w:num w:numId="31" w16cid:durableId="760416746">
    <w:abstractNumId w:val="8"/>
  </w:num>
  <w:num w:numId="32" w16cid:durableId="888499239">
    <w:abstractNumId w:val="24"/>
  </w:num>
  <w:num w:numId="33" w16cid:durableId="5865077">
    <w:abstractNumId w:val="29"/>
  </w:num>
  <w:num w:numId="34" w16cid:durableId="1854611993">
    <w:abstractNumId w:val="15"/>
  </w:num>
  <w:num w:numId="35" w16cid:durableId="476187093">
    <w:abstractNumId w:val="11"/>
  </w:num>
  <w:num w:numId="36" w16cid:durableId="954095171">
    <w:abstractNumId w:val="38"/>
  </w:num>
  <w:num w:numId="37" w16cid:durableId="1182008090">
    <w:abstractNumId w:val="39"/>
  </w:num>
  <w:num w:numId="38" w16cid:durableId="522674242">
    <w:abstractNumId w:val="46"/>
  </w:num>
  <w:num w:numId="39" w16cid:durableId="2123788">
    <w:abstractNumId w:val="1"/>
    <w:lvlOverride w:ilvl="0">
      <w:lvl w:ilvl="0">
        <w:numFmt w:val="bullet"/>
        <w:lvlText w:val=""/>
        <w:legacy w:legacy="1" w:legacySpace="0" w:legacyIndent="0"/>
        <w:lvlJc w:val="left"/>
        <w:rPr>
          <w:rFonts w:ascii="Symbol" w:hAnsi="Symbol" w:hint="default"/>
        </w:rPr>
      </w:lvl>
    </w:lvlOverride>
  </w:num>
  <w:num w:numId="40" w16cid:durableId="515970682">
    <w:abstractNumId w:val="5"/>
  </w:num>
  <w:num w:numId="41" w16cid:durableId="597713879">
    <w:abstractNumId w:val="17"/>
  </w:num>
  <w:num w:numId="42" w16cid:durableId="930351334">
    <w:abstractNumId w:val="25"/>
  </w:num>
  <w:num w:numId="43" w16cid:durableId="276261285">
    <w:abstractNumId w:val="22"/>
  </w:num>
  <w:num w:numId="44" w16cid:durableId="1753314559">
    <w:abstractNumId w:val="40"/>
  </w:num>
  <w:num w:numId="45" w16cid:durableId="1234967835">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6" w16cid:durableId="128283363">
    <w:abstractNumId w:val="27"/>
  </w:num>
  <w:num w:numId="47" w16cid:durableId="1579973032">
    <w:abstractNumId w:val="10"/>
  </w:num>
  <w:num w:numId="48" w16cid:durableId="617373240">
    <w:abstractNumId w:val="28"/>
  </w:num>
  <w:num w:numId="49" w16cid:durableId="1217161923">
    <w:abstractNumId w:val="36"/>
  </w:num>
  <w:num w:numId="50" w16cid:durableId="13559635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0FB"/>
    <w:rsid w:val="000603E0"/>
    <w:rsid w:val="000B3D66"/>
    <w:rsid w:val="000D5DA0"/>
    <w:rsid w:val="000F3BDE"/>
    <w:rsid w:val="00125701"/>
    <w:rsid w:val="00172AB9"/>
    <w:rsid w:val="001B4115"/>
    <w:rsid w:val="001C159E"/>
    <w:rsid w:val="001E2580"/>
    <w:rsid w:val="001E3A12"/>
    <w:rsid w:val="00210383"/>
    <w:rsid w:val="0026286D"/>
    <w:rsid w:val="00262F98"/>
    <w:rsid w:val="0027679F"/>
    <w:rsid w:val="002A472F"/>
    <w:rsid w:val="002B047F"/>
    <w:rsid w:val="00347ACB"/>
    <w:rsid w:val="0036614F"/>
    <w:rsid w:val="00370CCB"/>
    <w:rsid w:val="0038148D"/>
    <w:rsid w:val="003F07E9"/>
    <w:rsid w:val="00411C6D"/>
    <w:rsid w:val="00430767"/>
    <w:rsid w:val="00431E78"/>
    <w:rsid w:val="004643D6"/>
    <w:rsid w:val="004657D6"/>
    <w:rsid w:val="00477866"/>
    <w:rsid w:val="00482907"/>
    <w:rsid w:val="00487CCB"/>
    <w:rsid w:val="00494090"/>
    <w:rsid w:val="00497231"/>
    <w:rsid w:val="004B1B3A"/>
    <w:rsid w:val="004C6A30"/>
    <w:rsid w:val="005253DB"/>
    <w:rsid w:val="00571131"/>
    <w:rsid w:val="00581C57"/>
    <w:rsid w:val="00586554"/>
    <w:rsid w:val="00596325"/>
    <w:rsid w:val="005A2FE0"/>
    <w:rsid w:val="005C3FBC"/>
    <w:rsid w:val="005D6CD2"/>
    <w:rsid w:val="0068467F"/>
    <w:rsid w:val="00696AA1"/>
    <w:rsid w:val="006D587F"/>
    <w:rsid w:val="006E1F92"/>
    <w:rsid w:val="007026DE"/>
    <w:rsid w:val="0072234F"/>
    <w:rsid w:val="00732AA2"/>
    <w:rsid w:val="00751F51"/>
    <w:rsid w:val="00780B5F"/>
    <w:rsid w:val="00782F0A"/>
    <w:rsid w:val="0080099B"/>
    <w:rsid w:val="00817DC9"/>
    <w:rsid w:val="00831143"/>
    <w:rsid w:val="008350FB"/>
    <w:rsid w:val="0083517A"/>
    <w:rsid w:val="008705FF"/>
    <w:rsid w:val="008714E6"/>
    <w:rsid w:val="00871E07"/>
    <w:rsid w:val="008A7729"/>
    <w:rsid w:val="008B2F4B"/>
    <w:rsid w:val="008D0004"/>
    <w:rsid w:val="009774C0"/>
    <w:rsid w:val="0098464C"/>
    <w:rsid w:val="009A05F2"/>
    <w:rsid w:val="00A32BC2"/>
    <w:rsid w:val="00A53DB1"/>
    <w:rsid w:val="00A81A75"/>
    <w:rsid w:val="00A93226"/>
    <w:rsid w:val="00A951C8"/>
    <w:rsid w:val="00AD32BE"/>
    <w:rsid w:val="00B340E3"/>
    <w:rsid w:val="00B619C4"/>
    <w:rsid w:val="00B83D9E"/>
    <w:rsid w:val="00BA4D4D"/>
    <w:rsid w:val="00BA7473"/>
    <w:rsid w:val="00BB45E5"/>
    <w:rsid w:val="00BE4EDA"/>
    <w:rsid w:val="00C11C72"/>
    <w:rsid w:val="00C2095E"/>
    <w:rsid w:val="00C5260D"/>
    <w:rsid w:val="00C74F9A"/>
    <w:rsid w:val="00CC02C8"/>
    <w:rsid w:val="00CD1DAC"/>
    <w:rsid w:val="00CD417A"/>
    <w:rsid w:val="00CF6AC4"/>
    <w:rsid w:val="00D211DA"/>
    <w:rsid w:val="00D52FF8"/>
    <w:rsid w:val="00D65F36"/>
    <w:rsid w:val="00D811E6"/>
    <w:rsid w:val="00D84FF9"/>
    <w:rsid w:val="00DB45A2"/>
    <w:rsid w:val="00E00353"/>
    <w:rsid w:val="00E10130"/>
    <w:rsid w:val="00E125B5"/>
    <w:rsid w:val="00E23CC6"/>
    <w:rsid w:val="00E55CE8"/>
    <w:rsid w:val="00EA2747"/>
    <w:rsid w:val="00EB2AAC"/>
    <w:rsid w:val="00ED7D0A"/>
    <w:rsid w:val="00F06FE7"/>
    <w:rsid w:val="00F109A5"/>
    <w:rsid w:val="00F6428B"/>
    <w:rsid w:val="00F85590"/>
    <w:rsid w:val="00FD51FA"/>
    <w:rsid w:val="00FE04A3"/>
    <w:rsid w:val="00FE1C97"/>
    <w:rsid w:val="00FF4BF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2B22D"/>
  <w15:docId w15:val="{CFFCE8AD-DC04-49C6-98C7-0BE81A55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auer Bodoni" w:hAnsi="Bauer Bodoni"/>
      <w:sz w:val="22"/>
      <w:lang w:val="en-US" w:eastAsia="en-US"/>
    </w:rPr>
  </w:style>
  <w:style w:type="paragraph" w:styleId="Heading1">
    <w:name w:val="heading 1"/>
    <w:basedOn w:val="Normal"/>
    <w:next w:val="Normal"/>
    <w:qFormat/>
    <w:pPr>
      <w:keepNext/>
      <w:outlineLvl w:val="0"/>
    </w:pPr>
    <w:rPr>
      <w:sz w:val="52"/>
    </w:rPr>
  </w:style>
  <w:style w:type="paragraph" w:styleId="Heading2">
    <w:name w:val="heading 2"/>
    <w:basedOn w:val="Normal"/>
    <w:next w:val="Normal"/>
    <w:qFormat/>
    <w:pPr>
      <w:keepNext/>
      <w:spacing w:before="120" w:after="60"/>
      <w:jc w:val="center"/>
      <w:outlineLvl w:val="1"/>
    </w:pPr>
    <w:rPr>
      <w:rFonts w:ascii="Univers 45 Light" w:hAnsi="Univers 45 Light"/>
      <w:b/>
      <w:caps/>
      <w:sz w:val="20"/>
    </w:rPr>
  </w:style>
  <w:style w:type="paragraph" w:styleId="Heading4">
    <w:name w:val="heading 4"/>
    <w:basedOn w:val="Normal"/>
    <w:next w:val="Normal"/>
    <w:link w:val="Heading4Char"/>
    <w:uiPriority w:val="9"/>
    <w:semiHidden/>
    <w:unhideWhenUsed/>
    <w:qFormat/>
    <w:rsid w:val="00CD1D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2"/>
      </w:numPr>
    </w:pPr>
    <w:rPr>
      <w:rFonts w:ascii="Univers 45 Light" w:hAnsi="Univers 45 Light"/>
      <w:sz w:val="20"/>
    </w:rPr>
  </w:style>
  <w:style w:type="paragraph" w:customStyle="1" w:styleId="Numbered">
    <w:name w:val="Numbered"/>
    <w:basedOn w:val="Normal"/>
    <w:pPr>
      <w:numPr>
        <w:numId w:val="3"/>
      </w:numPr>
      <w:spacing w:before="60"/>
      <w:outlineLvl w:val="1"/>
    </w:pPr>
    <w:rPr>
      <w:rFonts w:ascii="Univers 45 Light" w:hAnsi="Univers 45 Light"/>
      <w:sz w:val="20"/>
    </w:rPr>
  </w:style>
  <w:style w:type="paragraph" w:styleId="BodyText">
    <w:name w:val="Body Text"/>
    <w:basedOn w:val="Normal"/>
    <w:semiHidden/>
    <w:pPr>
      <w:spacing w:after="120"/>
    </w:pPr>
    <w:rPr>
      <w:rFonts w:ascii="Univers 45 Light" w:hAnsi="Univers 45 Light"/>
      <w:sz w:val="20"/>
    </w:rPr>
  </w:style>
  <w:style w:type="paragraph" w:customStyle="1" w:styleId="bullet">
    <w:name w:val="bullet"/>
    <w:basedOn w:val="Normal"/>
    <w:pPr>
      <w:numPr>
        <w:numId w:val="6"/>
      </w:numPr>
      <w:spacing w:after="120" w:line="280" w:lineRule="atLeast"/>
    </w:pPr>
    <w:rPr>
      <w:rFonts w:ascii="Arial" w:hAnsi="Arial"/>
      <w:spacing w:val="20"/>
      <w:sz w:val="20"/>
    </w:rPr>
  </w:style>
  <w:style w:type="paragraph" w:styleId="BodyTextIndent">
    <w:name w:val="Body Text Indent"/>
    <w:basedOn w:val="Normal"/>
    <w:semiHidden/>
    <w:pPr>
      <w:tabs>
        <w:tab w:val="left" w:pos="1440"/>
        <w:tab w:val="left" w:pos="1800"/>
      </w:tabs>
      <w:spacing w:line="300" w:lineRule="atLeast"/>
      <w:ind w:left="1800" w:hanging="1800"/>
    </w:pPr>
    <w:rPr>
      <w:rFonts w:ascii="Univers 45 Light" w:hAnsi="Univers 45 Light"/>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Times New Roman" w:hAnsi="Times New Roman"/>
      <w:b/>
      <w:sz w:val="28"/>
    </w:rPr>
  </w:style>
  <w:style w:type="character" w:styleId="PageNumber">
    <w:name w:val="page number"/>
    <w:basedOn w:val="DefaultParagraphFont"/>
    <w:semiHidden/>
  </w:style>
  <w:style w:type="paragraph" w:customStyle="1" w:styleId="p5">
    <w:name w:val="p5"/>
    <w:basedOn w:val="Normal"/>
    <w:rsid w:val="00F109A5"/>
    <w:pPr>
      <w:widowControl w:val="0"/>
      <w:tabs>
        <w:tab w:val="left" w:pos="1180"/>
      </w:tabs>
      <w:spacing w:line="240" w:lineRule="atLeast"/>
      <w:ind w:left="260"/>
    </w:pPr>
    <w:rPr>
      <w:rFonts w:ascii="Times New Roman" w:hAnsi="Times New Roman"/>
      <w:sz w:val="24"/>
      <w:lang w:eastAsia="zh-CN"/>
    </w:rPr>
  </w:style>
  <w:style w:type="paragraph" w:customStyle="1" w:styleId="p6">
    <w:name w:val="p6"/>
    <w:basedOn w:val="Normal"/>
    <w:rsid w:val="00F109A5"/>
    <w:pPr>
      <w:widowControl w:val="0"/>
      <w:tabs>
        <w:tab w:val="left" w:pos="1540"/>
      </w:tabs>
      <w:spacing w:line="240" w:lineRule="atLeast"/>
      <w:ind w:left="144" w:hanging="432"/>
    </w:pPr>
    <w:rPr>
      <w:rFonts w:ascii="Times New Roman" w:hAnsi="Times New Roman"/>
      <w:sz w:val="24"/>
      <w:lang w:eastAsia="zh-CN"/>
    </w:rPr>
  </w:style>
  <w:style w:type="paragraph" w:customStyle="1" w:styleId="p1">
    <w:name w:val="p1"/>
    <w:basedOn w:val="Normal"/>
    <w:rsid w:val="000D5DA0"/>
    <w:pPr>
      <w:widowControl w:val="0"/>
      <w:tabs>
        <w:tab w:val="left" w:pos="720"/>
      </w:tabs>
      <w:spacing w:line="240" w:lineRule="atLeast"/>
    </w:pPr>
    <w:rPr>
      <w:rFonts w:ascii="Times New Roman" w:eastAsia="Times New Roman" w:hAnsi="Times New Roman"/>
      <w:sz w:val="24"/>
      <w:lang w:eastAsia="zh-CN"/>
    </w:rPr>
  </w:style>
  <w:style w:type="paragraph" w:styleId="ListParagraph">
    <w:name w:val="List Paragraph"/>
    <w:basedOn w:val="Normal"/>
    <w:uiPriority w:val="99"/>
    <w:qFormat/>
    <w:rsid w:val="005C3FBC"/>
    <w:pPr>
      <w:ind w:left="720"/>
    </w:pPr>
    <w:rPr>
      <w:rFonts w:ascii="Calibri" w:hAnsi="Calibri"/>
      <w:szCs w:val="22"/>
      <w:lang w:eastAsia="zh-TW"/>
    </w:rPr>
  </w:style>
  <w:style w:type="paragraph" w:styleId="BalloonText">
    <w:name w:val="Balloon Text"/>
    <w:basedOn w:val="Normal"/>
    <w:link w:val="BalloonTextChar"/>
    <w:uiPriority w:val="99"/>
    <w:semiHidden/>
    <w:unhideWhenUsed/>
    <w:rsid w:val="005D6CD2"/>
    <w:rPr>
      <w:rFonts w:ascii="Tahoma" w:hAnsi="Tahoma" w:cs="Tahoma"/>
      <w:sz w:val="16"/>
      <w:szCs w:val="16"/>
    </w:rPr>
  </w:style>
  <w:style w:type="character" w:customStyle="1" w:styleId="BalloonTextChar">
    <w:name w:val="Balloon Text Char"/>
    <w:link w:val="BalloonText"/>
    <w:uiPriority w:val="99"/>
    <w:semiHidden/>
    <w:rsid w:val="005D6CD2"/>
    <w:rPr>
      <w:rFonts w:ascii="Tahoma" w:hAnsi="Tahoma" w:cs="Tahoma"/>
      <w:sz w:val="16"/>
      <w:szCs w:val="16"/>
    </w:rPr>
  </w:style>
  <w:style w:type="character" w:styleId="Hyperlink">
    <w:name w:val="Hyperlink"/>
    <w:basedOn w:val="DefaultParagraphFont"/>
    <w:uiPriority w:val="99"/>
    <w:semiHidden/>
    <w:unhideWhenUsed/>
    <w:rsid w:val="00CD1DAC"/>
    <w:rPr>
      <w:color w:val="0000FF"/>
      <w:u w:val="single"/>
    </w:rPr>
  </w:style>
  <w:style w:type="character" w:customStyle="1" w:styleId="Heading4Char">
    <w:name w:val="Heading 4 Char"/>
    <w:basedOn w:val="DefaultParagraphFont"/>
    <w:link w:val="Heading4"/>
    <w:uiPriority w:val="9"/>
    <w:semiHidden/>
    <w:rsid w:val="00CD1DAC"/>
    <w:rPr>
      <w:rFonts w:asciiTheme="majorHAnsi" w:eastAsiaTheme="majorEastAsia" w:hAnsiTheme="majorHAnsi" w:cstheme="majorBidi"/>
      <w:i/>
      <w:iCs/>
      <w:color w:val="2E74B5" w:themeColor="accent1" w:themeShade="BF"/>
      <w:sz w:val="22"/>
      <w:lang w:val="en-US" w:eastAsia="en-US"/>
    </w:rPr>
  </w:style>
  <w:style w:type="character" w:customStyle="1" w:styleId="ui-provider">
    <w:name w:val="ui-provider"/>
    <w:basedOn w:val="DefaultParagraphFont"/>
    <w:rsid w:val="00431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73471">
      <w:bodyDiv w:val="1"/>
      <w:marLeft w:val="0"/>
      <w:marRight w:val="0"/>
      <w:marTop w:val="0"/>
      <w:marBottom w:val="0"/>
      <w:divBdr>
        <w:top w:val="none" w:sz="0" w:space="0" w:color="auto"/>
        <w:left w:val="none" w:sz="0" w:space="0" w:color="auto"/>
        <w:bottom w:val="none" w:sz="0" w:space="0" w:color="auto"/>
        <w:right w:val="none" w:sz="0" w:space="0" w:color="auto"/>
      </w:divBdr>
    </w:div>
    <w:div w:id="839151627">
      <w:bodyDiv w:val="1"/>
      <w:marLeft w:val="0"/>
      <w:marRight w:val="0"/>
      <w:marTop w:val="0"/>
      <w:marBottom w:val="0"/>
      <w:divBdr>
        <w:top w:val="none" w:sz="0" w:space="0" w:color="auto"/>
        <w:left w:val="none" w:sz="0" w:space="0" w:color="auto"/>
        <w:bottom w:val="none" w:sz="0" w:space="0" w:color="auto"/>
        <w:right w:val="none" w:sz="0" w:space="0" w:color="auto"/>
      </w:divBdr>
    </w:div>
    <w:div w:id="1165583948">
      <w:bodyDiv w:val="1"/>
      <w:marLeft w:val="0"/>
      <w:marRight w:val="0"/>
      <w:marTop w:val="0"/>
      <w:marBottom w:val="0"/>
      <w:divBdr>
        <w:top w:val="none" w:sz="0" w:space="0" w:color="auto"/>
        <w:left w:val="none" w:sz="0" w:space="0" w:color="auto"/>
        <w:bottom w:val="none" w:sz="0" w:space="0" w:color="auto"/>
        <w:right w:val="none" w:sz="0" w:space="0" w:color="auto"/>
      </w:divBdr>
    </w:div>
    <w:div w:id="1429040292">
      <w:bodyDiv w:val="1"/>
      <w:marLeft w:val="0"/>
      <w:marRight w:val="0"/>
      <w:marTop w:val="0"/>
      <w:marBottom w:val="0"/>
      <w:divBdr>
        <w:top w:val="none" w:sz="0" w:space="0" w:color="auto"/>
        <w:left w:val="none" w:sz="0" w:space="0" w:color="auto"/>
        <w:bottom w:val="none" w:sz="0" w:space="0" w:color="auto"/>
        <w:right w:val="none" w:sz="0" w:space="0" w:color="auto"/>
      </w:divBdr>
    </w:div>
    <w:div w:id="1503204633">
      <w:bodyDiv w:val="1"/>
      <w:marLeft w:val="0"/>
      <w:marRight w:val="0"/>
      <w:marTop w:val="0"/>
      <w:marBottom w:val="0"/>
      <w:divBdr>
        <w:top w:val="none" w:sz="0" w:space="0" w:color="auto"/>
        <w:left w:val="none" w:sz="0" w:space="0" w:color="auto"/>
        <w:bottom w:val="none" w:sz="0" w:space="0" w:color="auto"/>
        <w:right w:val="none" w:sz="0" w:space="0" w:color="auto"/>
      </w:divBdr>
    </w:div>
    <w:div w:id="1567956570">
      <w:bodyDiv w:val="1"/>
      <w:marLeft w:val="0"/>
      <w:marRight w:val="0"/>
      <w:marTop w:val="0"/>
      <w:marBottom w:val="0"/>
      <w:divBdr>
        <w:top w:val="none" w:sz="0" w:space="0" w:color="auto"/>
        <w:left w:val="none" w:sz="0" w:space="0" w:color="auto"/>
        <w:bottom w:val="none" w:sz="0" w:space="0" w:color="auto"/>
        <w:right w:val="none" w:sz="0" w:space="0" w:color="auto"/>
      </w:divBdr>
    </w:div>
    <w:div w:id="1676767160">
      <w:bodyDiv w:val="1"/>
      <w:marLeft w:val="0"/>
      <w:marRight w:val="0"/>
      <w:marTop w:val="0"/>
      <w:marBottom w:val="0"/>
      <w:divBdr>
        <w:top w:val="none" w:sz="0" w:space="0" w:color="auto"/>
        <w:left w:val="none" w:sz="0" w:space="0" w:color="auto"/>
        <w:bottom w:val="none" w:sz="0" w:space="0" w:color="auto"/>
        <w:right w:val="none" w:sz="0" w:space="0" w:color="auto"/>
      </w:divBdr>
    </w:div>
    <w:div w:id="2024820728">
      <w:bodyDiv w:val="1"/>
      <w:marLeft w:val="0"/>
      <w:marRight w:val="0"/>
      <w:marTop w:val="0"/>
      <w:marBottom w:val="0"/>
      <w:divBdr>
        <w:top w:val="none" w:sz="0" w:space="0" w:color="auto"/>
        <w:left w:val="none" w:sz="0" w:space="0" w:color="auto"/>
        <w:bottom w:val="none" w:sz="0" w:space="0" w:color="auto"/>
        <w:right w:val="none" w:sz="0" w:space="0" w:color="auto"/>
      </w:divBdr>
      <w:divsChild>
        <w:div w:id="177693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5EF3E-02F3-4255-A6F2-B169196D5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2257</Characters>
  <Application>Microsoft Office Word</Application>
  <DocSecurity>4</DocSecurity>
  <Lines>18</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Ann Taylor</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Ann Taylor</dc:creator>
  <cp:lastModifiedBy>LIN Margaret</cp:lastModifiedBy>
  <cp:revision>2</cp:revision>
  <cp:lastPrinted>2024-05-14T08:15:00Z</cp:lastPrinted>
  <dcterms:created xsi:type="dcterms:W3CDTF">2025-03-18T08:51:00Z</dcterms:created>
  <dcterms:modified xsi:type="dcterms:W3CDTF">2025-03-18T08:51:00Z</dcterms:modified>
</cp:coreProperties>
</file>