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A7" w:rsidRDefault="00D953A7" w:rsidP="00D953A7">
      <w:pPr>
        <w:rPr>
          <w:rFonts w:ascii="微軟正黑體" w:eastAsia="微軟正黑體" w:hAnsi="微軟正黑體" w:hint="eastAsia"/>
          <w:b/>
          <w:bCs/>
          <w:color w:val="0000FF"/>
        </w:rPr>
      </w:pPr>
      <w:r>
        <w:rPr>
          <w:rFonts w:ascii="微軟正黑體" w:eastAsia="微軟正黑體" w:hAnsi="微軟正黑體" w:hint="eastAsia"/>
          <w:b/>
          <w:bCs/>
          <w:color w:val="0000FF"/>
        </w:rPr>
        <w:t>南山人壽招募公平待客內勤職缺: 保戶服務專員(越南語/馬來語中等以上)</w:t>
      </w:r>
    </w:p>
    <w:p w:rsidR="00D953A7" w:rsidRDefault="00D953A7" w:rsidP="00D953A7">
      <w:pPr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歡迎</w:t>
      </w:r>
      <w:r>
        <w:rPr>
          <w:rFonts w:ascii="微軟正黑體" w:eastAsia="微軟正黑體" w:hAnsi="微軟正黑體" w:hint="eastAsia"/>
        </w:rPr>
        <w:t>保險或商管相關科系、僑生及具越南語/馬來語專長者</w:t>
      </w:r>
      <w:r>
        <w:rPr>
          <w:rFonts w:ascii="微軟正黑體" w:eastAsia="微軟正黑體" w:hAnsi="微軟正黑體" w:hint="eastAsia"/>
          <w:color w:val="000000"/>
        </w:rPr>
        <w:t>申請職缺，</w:t>
      </w:r>
    </w:p>
    <w:p w:rsidR="00D953A7" w:rsidRDefault="00D953A7" w:rsidP="00D953A7">
      <w:pPr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將有完整教育訓練並輔導考取相關金融證照，也提供優於法令規定及整體金融產業的福利措施。</w:t>
      </w:r>
    </w:p>
    <w:p w:rsidR="00D953A7" w:rsidRDefault="00D953A7" w:rsidP="00D953A7">
      <w:pPr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若有意願</w:t>
      </w:r>
      <w:proofErr w:type="gramStart"/>
      <w:r>
        <w:rPr>
          <w:rFonts w:ascii="微軟正黑體" w:eastAsia="微軟正黑體" w:hAnsi="微軟正黑體" w:hint="eastAsia"/>
          <w:color w:val="000000"/>
        </w:rPr>
        <w:t>應徵請直上</w:t>
      </w:r>
      <w:proofErr w:type="gramEnd"/>
      <w:r>
        <w:rPr>
          <w:rFonts w:ascii="微軟正黑體" w:eastAsia="微軟正黑體" w:hAnsi="微軟正黑體" w:hint="eastAsia"/>
          <w:color w:val="000000"/>
        </w:rPr>
        <w:t>104投遞：</w:t>
      </w:r>
      <w:hyperlink r:id="rId4" w:history="1">
        <w:r>
          <w:rPr>
            <w:rStyle w:val="a3"/>
            <w:rFonts w:ascii="微軟正黑體" w:eastAsia="微軟正黑體" w:hAnsi="微軟正黑體" w:hint="eastAsia"/>
          </w:rPr>
          <w:t>保戶服務專員(越南語/馬來語)</w:t>
        </w:r>
      </w:hyperlink>
    </w:p>
    <w:p w:rsidR="00D953A7" w:rsidRDefault="00D953A7" w:rsidP="00D953A7">
      <w:pPr>
        <w:rPr>
          <w:rFonts w:ascii="微軟正黑體" w:eastAsia="微軟正黑體" w:hAnsi="微軟正黑體" w:hint="eastAsia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工作內容</w:t>
      </w:r>
    </w:p>
    <w:p w:rsidR="00D953A7" w:rsidRDefault="00D953A7" w:rsidP="00D953A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1. 辦理契約變更及保單行政相關業務</w:t>
      </w:r>
    </w:p>
    <w:p w:rsidR="00D953A7" w:rsidRDefault="00D953A7" w:rsidP="00D953A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2. 提供業務同仁及保戶諮詢服務，協調解決客戶問題</w:t>
      </w:r>
    </w:p>
    <w:p w:rsidR="00D953A7" w:rsidRDefault="00D953A7" w:rsidP="00D953A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3. 文件管理及行政帳</w:t>
      </w:r>
      <w:proofErr w:type="gramStart"/>
      <w:r>
        <w:rPr>
          <w:rFonts w:ascii="微軟正黑體" w:eastAsia="微軟正黑體" w:hAnsi="微軟正黑體" w:hint="eastAsia"/>
        </w:rPr>
        <w:t>務</w:t>
      </w:r>
      <w:proofErr w:type="gramEnd"/>
      <w:r>
        <w:rPr>
          <w:rFonts w:ascii="微軟正黑體" w:eastAsia="微軟正黑體" w:hAnsi="微軟正黑體" w:hint="eastAsia"/>
        </w:rPr>
        <w:t>處理</w:t>
      </w:r>
    </w:p>
    <w:p w:rsidR="00D953A7" w:rsidRDefault="00D953A7" w:rsidP="00D953A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4. 協助越南/馬來西亞保戶辦理相關業務</w:t>
      </w:r>
    </w:p>
    <w:p w:rsidR="00D953A7" w:rsidRDefault="00D953A7" w:rsidP="00D953A7">
      <w:pPr>
        <w:spacing w:line="420" w:lineRule="atLeast"/>
        <w:rPr>
          <w:rFonts w:ascii="微軟正黑體" w:eastAsia="微軟正黑體" w:hAnsi="微軟正黑體" w:hint="eastAsia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上班地點</w:t>
      </w:r>
    </w:p>
    <w:p w:rsidR="00D953A7" w:rsidRDefault="00D953A7" w:rsidP="00D953A7">
      <w:pPr>
        <w:rPr>
          <w:rFonts w:ascii="微軟正黑體" w:eastAsia="微軟正黑體" w:hAnsi="微軟正黑體" w:hint="eastAsia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台北市中山區民權東路二段144號 (距捷運行天宮站約270公尺)</w:t>
      </w:r>
    </w:p>
    <w:p w:rsidR="00D953A7" w:rsidRDefault="00D953A7" w:rsidP="00D953A7">
      <w:pP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292929"/>
          <w:shd w:val="clear" w:color="auto" w:fill="FFFFFF"/>
        </w:rPr>
        <w:t>上班時間</w:t>
      </w:r>
    </w:p>
    <w:p w:rsidR="00D953A7" w:rsidRDefault="00D953A7" w:rsidP="00D953A7">
      <w:pPr>
        <w:rPr>
          <w:rFonts w:ascii="微軟正黑體" w:eastAsia="微軟正黑體" w:hAnsi="微軟正黑體" w:hint="eastAsia"/>
          <w:color w:val="292929"/>
          <w:shd w:val="clear" w:color="auto" w:fill="FFFFFF"/>
        </w:rPr>
      </w:pPr>
      <w:r>
        <w:rPr>
          <w:rFonts w:ascii="微軟正黑體" w:eastAsia="微軟正黑體" w:hAnsi="微軟正黑體" w:hint="eastAsia"/>
          <w:color w:val="292929"/>
          <w:shd w:val="clear" w:color="auto" w:fill="FFFFFF"/>
        </w:rPr>
        <w:t>周一到周五 0830-1700</w:t>
      </w:r>
    </w:p>
    <w:p w:rsidR="00D953A7" w:rsidRDefault="00D953A7" w:rsidP="00D953A7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hint="eastAsia"/>
          <w:color w:val="292929"/>
          <w:sz w:val="24"/>
          <w:szCs w:val="24"/>
        </w:rPr>
      </w:pPr>
      <w:r>
        <w:rPr>
          <w:rFonts w:ascii="微軟正黑體" w:eastAsia="微軟正黑體" w:hAnsi="微軟正黑體" w:hint="eastAsia"/>
          <w:color w:val="292929"/>
          <w:sz w:val="24"/>
          <w:szCs w:val="24"/>
        </w:rPr>
        <w:t>其他條件</w:t>
      </w:r>
    </w:p>
    <w:p w:rsidR="00D953A7" w:rsidRDefault="00D953A7" w:rsidP="00D953A7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hint="eastAsia"/>
          <w:b w:val="0"/>
          <w:bCs w:val="0"/>
          <w:color w:val="292929"/>
          <w:sz w:val="24"/>
          <w:szCs w:val="24"/>
        </w:rPr>
      </w:pPr>
      <w:r>
        <w:rPr>
          <w:rFonts w:ascii="微軟正黑體" w:eastAsia="微軟正黑體" w:hAnsi="微軟正黑體" w:hint="eastAsia"/>
          <w:b w:val="0"/>
          <w:bCs w:val="0"/>
          <w:color w:val="292929"/>
          <w:sz w:val="24"/>
          <w:szCs w:val="24"/>
        </w:rPr>
        <w:t>大學(含)以上學歷，保險、商管相關系所畢業</w:t>
      </w:r>
    </w:p>
    <w:p w:rsidR="00D953A7" w:rsidRDefault="00D953A7" w:rsidP="00D953A7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hint="eastAsia"/>
          <w:b w:val="0"/>
          <w:bCs w:val="0"/>
          <w:color w:val="292929"/>
          <w:sz w:val="24"/>
          <w:szCs w:val="24"/>
        </w:rPr>
      </w:pPr>
      <w:r>
        <w:rPr>
          <w:rFonts w:ascii="微軟正黑體" w:eastAsia="微軟正黑體" w:hAnsi="微軟正黑體" w:hint="eastAsia"/>
          <w:b w:val="0"/>
          <w:bCs w:val="0"/>
          <w:color w:val="292929"/>
          <w:sz w:val="24"/>
          <w:szCs w:val="24"/>
        </w:rPr>
        <w:t>邏輯性高/統整能力佳/能獨立作業/具同理心</w:t>
      </w:r>
    </w:p>
    <w:p w:rsidR="00D953A7" w:rsidRDefault="00D953A7" w:rsidP="00D953A7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hint="eastAsia"/>
          <w:color w:val="292929"/>
          <w:sz w:val="24"/>
          <w:szCs w:val="24"/>
        </w:rPr>
      </w:pPr>
      <w:r>
        <w:rPr>
          <w:rFonts w:ascii="微軟正黑體" w:eastAsia="微軟正黑體" w:hAnsi="微軟正黑體" w:hint="eastAsia"/>
          <w:color w:val="292929"/>
          <w:sz w:val="24"/>
          <w:szCs w:val="24"/>
        </w:rPr>
        <w:t>薪資福利</w:t>
      </w:r>
    </w:p>
    <w:p w:rsidR="00B20EB4" w:rsidRPr="00D953A7" w:rsidRDefault="00D953A7" w:rsidP="00D953A7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hint="eastAsia"/>
          <w:b w:val="0"/>
          <w:bCs w:val="0"/>
          <w:color w:val="292929"/>
          <w:sz w:val="24"/>
          <w:szCs w:val="24"/>
        </w:rPr>
      </w:pPr>
      <w:r>
        <w:rPr>
          <w:rFonts w:ascii="微軟正黑體" w:eastAsia="微軟正黑體" w:hAnsi="微軟正黑體" w:hint="eastAsia"/>
          <w:b w:val="0"/>
          <w:bCs w:val="0"/>
          <w:color w:val="292929"/>
          <w:sz w:val="24"/>
          <w:szCs w:val="24"/>
        </w:rPr>
        <w:t>月薪34K以上，另有年終/績效獎金及優於勞基法福利</w:t>
      </w:r>
      <w:bookmarkStart w:id="0" w:name="_GoBack"/>
      <w:bookmarkEnd w:id="0"/>
    </w:p>
    <w:sectPr w:rsidR="00B20EB4" w:rsidRPr="00D953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A7"/>
    <w:rsid w:val="00B20EB4"/>
    <w:rsid w:val="00D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58D1"/>
  <w15:chartTrackingRefBased/>
  <w15:docId w15:val="{439E1757-690A-41F5-B330-146D961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A7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"/>
    <w:link w:val="30"/>
    <w:uiPriority w:val="9"/>
    <w:unhideWhenUsed/>
    <w:qFormat/>
    <w:rsid w:val="00D953A7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953A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95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04.com.tw/job/7zy7o?jobsource=company_jo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NS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Chou, Shannon-MY</dc:creator>
  <cp:keywords/>
  <dc:description/>
  <cp:lastModifiedBy>Chou, Shannon-MY</cp:lastModifiedBy>
  <cp:revision>1</cp:revision>
  <dcterms:created xsi:type="dcterms:W3CDTF">2023-08-14T08:42:00Z</dcterms:created>
  <dcterms:modified xsi:type="dcterms:W3CDTF">2023-08-14T08:43:00Z</dcterms:modified>
</cp:coreProperties>
</file>